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88F16" w14:textId="77777777" w:rsidR="00506246" w:rsidRPr="00506246" w:rsidRDefault="00506246" w:rsidP="0050624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50624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Додаток 1б</w:t>
      </w:r>
    </w:p>
    <w:p w14:paraId="41C6031A" w14:textId="77777777" w:rsidR="00506246" w:rsidRPr="00506246" w:rsidRDefault="00506246" w:rsidP="00506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062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6471DA8E" w14:textId="77777777" w:rsidR="00506246" w:rsidRPr="00506246" w:rsidRDefault="00506246" w:rsidP="00506246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062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ФОРМА ДЛЯ</w:t>
      </w:r>
      <w:r w:rsidRPr="00506246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 xml:space="preserve"> РОЗРАХУНКУ </w:t>
      </w:r>
      <w:r w:rsidRPr="005062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ПОКАЗНИКІВ</w:t>
      </w:r>
      <w:r w:rsidRPr="00506246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 xml:space="preserve"> </w:t>
      </w:r>
      <w:r w:rsidRPr="005062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РЕЗУЛЬТАТИВНОСТІ НАУКОВ</w:t>
      </w:r>
      <w:r w:rsidRPr="00506246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>ОЇ ДІЯЛЬНОСТІ</w:t>
      </w:r>
      <w:r w:rsidRPr="005062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СТУДЕНТА</w:t>
      </w:r>
    </w:p>
    <w:p w14:paraId="7EDA58D1" w14:textId="77777777" w:rsidR="00506246" w:rsidRPr="00506246" w:rsidRDefault="00506246" w:rsidP="00506246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062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_____________________________________________</w:t>
      </w:r>
    </w:p>
    <w:p w14:paraId="198E44F6" w14:textId="77777777" w:rsidR="00506246" w:rsidRPr="00506246" w:rsidRDefault="00506246" w:rsidP="00506246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506246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(прізвище, </w:t>
      </w:r>
      <w:proofErr w:type="spellStart"/>
      <w:r w:rsidRPr="00506246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ім</w:t>
      </w:r>
      <w:proofErr w:type="spellEnd"/>
      <w:r w:rsidRPr="00506246">
        <w:rPr>
          <w:rFonts w:ascii="Times New Roman" w:eastAsia="Times New Roman" w:hAnsi="Times New Roman" w:cs="Times New Roman"/>
          <w:sz w:val="16"/>
          <w:szCs w:val="16"/>
          <w:lang w:eastAsia="uk-UA"/>
        </w:rPr>
        <w:t>’</w:t>
      </w:r>
      <w:r w:rsidRPr="00506246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я, по батькові)</w:t>
      </w:r>
    </w:p>
    <w:p w14:paraId="01F84EBD" w14:textId="77777777" w:rsidR="00506246" w:rsidRPr="00506246" w:rsidRDefault="00506246" w:rsidP="00506246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Style w:val="1"/>
        <w:tblW w:w="9226" w:type="dxa"/>
        <w:tblInd w:w="137" w:type="dxa"/>
        <w:tblLook w:val="04A0" w:firstRow="1" w:lastRow="0" w:firstColumn="1" w:lastColumn="0" w:noHBand="0" w:noVBand="1"/>
      </w:tblPr>
      <w:tblGrid>
        <w:gridCol w:w="438"/>
        <w:gridCol w:w="4382"/>
        <w:gridCol w:w="3544"/>
        <w:gridCol w:w="13"/>
        <w:gridCol w:w="836"/>
        <w:gridCol w:w="13"/>
      </w:tblGrid>
      <w:tr w:rsidR="00506246" w:rsidRPr="00506246" w14:paraId="38BDCD0F" w14:textId="77777777" w:rsidTr="002A6AF0">
        <w:trPr>
          <w:gridAfter w:val="1"/>
          <w:wAfter w:w="13" w:type="dxa"/>
        </w:trPr>
        <w:tc>
          <w:tcPr>
            <w:tcW w:w="438" w:type="dxa"/>
            <w:vAlign w:val="center"/>
          </w:tcPr>
          <w:p w14:paraId="2DF15312" w14:textId="77777777" w:rsidR="00506246" w:rsidRPr="00506246" w:rsidRDefault="00506246" w:rsidP="005062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0624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</w:t>
            </w:r>
          </w:p>
        </w:tc>
        <w:tc>
          <w:tcPr>
            <w:tcW w:w="4382" w:type="dxa"/>
            <w:vAlign w:val="center"/>
          </w:tcPr>
          <w:p w14:paraId="1E0CAC0A" w14:textId="77777777" w:rsidR="00506246" w:rsidRPr="00506246" w:rsidRDefault="00506246" w:rsidP="005062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0624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Показники результативності наукової роботи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14:paraId="6730C596" w14:textId="77777777" w:rsidR="00506246" w:rsidRPr="00506246" w:rsidRDefault="00506246" w:rsidP="005062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0624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Бали</w:t>
            </w:r>
          </w:p>
        </w:tc>
        <w:tc>
          <w:tcPr>
            <w:tcW w:w="849" w:type="dxa"/>
            <w:gridSpan w:val="2"/>
            <w:tcMar>
              <w:left w:w="0" w:type="dxa"/>
              <w:right w:w="0" w:type="dxa"/>
            </w:tcMar>
            <w:vAlign w:val="center"/>
          </w:tcPr>
          <w:p w14:paraId="5518F00C" w14:textId="77777777" w:rsidR="00506246" w:rsidRPr="00506246" w:rsidRDefault="00506246" w:rsidP="005062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0624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Сума балів</w:t>
            </w:r>
          </w:p>
        </w:tc>
      </w:tr>
      <w:tr w:rsidR="00506246" w:rsidRPr="00506246" w14:paraId="6C4C2103" w14:textId="77777777" w:rsidTr="002A6AF0">
        <w:trPr>
          <w:gridAfter w:val="1"/>
          <w:wAfter w:w="13" w:type="dxa"/>
        </w:trPr>
        <w:tc>
          <w:tcPr>
            <w:tcW w:w="438" w:type="dxa"/>
          </w:tcPr>
          <w:p w14:paraId="647083FA" w14:textId="77777777" w:rsidR="00506246" w:rsidRPr="00506246" w:rsidRDefault="00506246" w:rsidP="00506246">
            <w:pPr>
              <w:numPr>
                <w:ilvl w:val="0"/>
                <w:numId w:val="1"/>
              </w:numPr>
              <w:ind w:left="264" w:hanging="264"/>
              <w:contextualSpacing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4382" w:type="dxa"/>
          </w:tcPr>
          <w:p w14:paraId="4B83EB41" w14:textId="77777777" w:rsidR="00506246" w:rsidRPr="00506246" w:rsidRDefault="00506246" w:rsidP="00506246">
            <w:pPr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>Наявність патентів на винахід чи корисну модель, отриманих за участю студента, кількість патентів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14:paraId="1EE509DC" w14:textId="77777777" w:rsidR="00506246" w:rsidRPr="00506246" w:rsidRDefault="00DD1317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eastAsia="uk-U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Cs/>
                      <w:lang w:eastAsia="uk-UA"/>
                    </w:rPr>
                    <m:t>40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eastAsia="uk-UA"/>
                    </w:rPr>
                    <m:t>кількість авторів</m:t>
                  </m:r>
                </m:den>
              </m:f>
            </m:oMath>
            <w:r w:rsidR="00506246" w:rsidRPr="00506246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r w:rsidR="00506246"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>(на винахід)</w:t>
            </w:r>
          </w:p>
          <w:p w14:paraId="53B81051" w14:textId="77777777" w:rsidR="00506246" w:rsidRDefault="00DD1317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eastAsia="uk-U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Cs/>
                      <w:lang w:eastAsia="uk-UA"/>
                    </w:rPr>
                    <m:t>15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eastAsia="uk-UA"/>
                    </w:rPr>
                    <m:t>кількість авторів</m:t>
                  </m:r>
                </m:den>
              </m:f>
            </m:oMath>
            <w:r w:rsidR="00506246" w:rsidRPr="00506246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r w:rsidR="00506246"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>(на корисну модель)</w:t>
            </w:r>
          </w:p>
          <w:p w14:paraId="5756D3A2" w14:textId="77777777" w:rsidR="00506246" w:rsidRDefault="00506246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14:paraId="3901D062" w14:textId="77777777" w:rsidR="00506246" w:rsidRPr="00506246" w:rsidRDefault="00506246" w:rsidP="00506246">
            <w:pPr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uk-UA"/>
              </w:rPr>
            </w:pPr>
            <w:r w:rsidRPr="005062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uk-UA"/>
              </w:rPr>
              <w:t>Петренко П.П., Іваненко І.І., Василенко В.В. Назва патенту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uk-UA"/>
              </w:rPr>
              <w:t xml:space="preserve"> на винахід</w:t>
            </w:r>
            <w:r w:rsidRPr="005062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uk-UA"/>
              </w:rPr>
              <w:t>. Необхідна супутня інформація.</w:t>
            </w:r>
          </w:p>
          <w:p w14:paraId="15A413F9" w14:textId="77777777" w:rsidR="00506246" w:rsidRPr="00506246" w:rsidRDefault="00506246" w:rsidP="00506246">
            <w:pPr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uk-UA"/>
              </w:rPr>
            </w:pPr>
          </w:p>
          <w:p w14:paraId="529EFF2A" w14:textId="77777777" w:rsidR="00506246" w:rsidRPr="00506246" w:rsidRDefault="00DD1317" w:rsidP="00506246">
            <w:pPr>
              <w:ind w:left="14" w:right="263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  <w:lang w:eastAsia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8"/>
                        <w:szCs w:val="18"/>
                        <w:highlight w:val="yellow"/>
                        <w:lang w:eastAsia="uk-UA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8"/>
                        <w:szCs w:val="18"/>
                        <w:highlight w:val="yellow"/>
                        <w:lang w:eastAsia="uk-UA"/>
                      </w:rPr>
                      <m:t>40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8"/>
                        <w:szCs w:val="18"/>
                        <w:highlight w:val="yellow"/>
                        <w:lang w:eastAsia="uk-UA"/>
                      </w:rPr>
                      <m:t>3 (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18"/>
                        <w:szCs w:val="18"/>
                        <w:highlight w:val="yellow"/>
                        <w:lang w:eastAsia="uk-UA"/>
                      </w:rPr>
                      <m:t>кількість авторів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8"/>
                        <w:szCs w:val="18"/>
                        <w:highlight w:val="yellow"/>
                        <w:lang w:eastAsia="uk-UA"/>
                      </w:rPr>
                      <m:t>)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8"/>
                    <w:szCs w:val="18"/>
                    <w:highlight w:val="yellow"/>
                    <w:lang w:eastAsia="uk-UA"/>
                  </w:rPr>
                  <m:t>=13,333</m:t>
                </m:r>
              </m:oMath>
            </m:oMathPara>
          </w:p>
          <w:p w14:paraId="38AFC194" w14:textId="77777777" w:rsidR="00506246" w:rsidRPr="00506246" w:rsidRDefault="00506246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849" w:type="dxa"/>
            <w:gridSpan w:val="2"/>
            <w:tcMar>
              <w:left w:w="0" w:type="dxa"/>
              <w:right w:w="0" w:type="dxa"/>
            </w:tcMar>
            <w:vAlign w:val="center"/>
          </w:tcPr>
          <w:p w14:paraId="49A22401" w14:textId="77777777" w:rsidR="00506246" w:rsidRPr="00506246" w:rsidRDefault="00506246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</w:tr>
      <w:tr w:rsidR="00506246" w:rsidRPr="00506246" w14:paraId="27BC3DBB" w14:textId="77777777" w:rsidTr="002A6AF0">
        <w:trPr>
          <w:gridAfter w:val="1"/>
          <w:wAfter w:w="13" w:type="dxa"/>
        </w:trPr>
        <w:tc>
          <w:tcPr>
            <w:tcW w:w="438" w:type="dxa"/>
          </w:tcPr>
          <w:p w14:paraId="3F9B6A73" w14:textId="77777777" w:rsidR="00506246" w:rsidRPr="00506246" w:rsidRDefault="00506246" w:rsidP="00506246">
            <w:pPr>
              <w:numPr>
                <w:ilvl w:val="0"/>
                <w:numId w:val="1"/>
              </w:numPr>
              <w:ind w:left="264" w:hanging="264"/>
              <w:contextualSpacing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4382" w:type="dxa"/>
            <w:vAlign w:val="center"/>
          </w:tcPr>
          <w:p w14:paraId="484F8915" w14:textId="77777777" w:rsidR="00506246" w:rsidRPr="00506246" w:rsidRDefault="00506246" w:rsidP="00506246">
            <w:pPr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>Підготовка матеріалів (тез) доповідей на міжнародних та всеукраїнських наукових конференціях, кількість матеріалів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14:paraId="2E4AB329" w14:textId="77777777" w:rsidR="00506246" w:rsidRPr="00506246" w:rsidRDefault="00DD1317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eastAsia="uk-U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Cs/>
                      <w:lang w:eastAsia="uk-UA"/>
                    </w:rPr>
                    <m:t>10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eastAsia="uk-UA"/>
                    </w:rPr>
                    <m:t>кількість авторів</m:t>
                  </m:r>
                </m:den>
              </m:f>
            </m:oMath>
            <w:r w:rsidR="00506246" w:rsidRPr="00506246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r w:rsidR="00506246"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>(міжнародна)</w:t>
            </w:r>
          </w:p>
          <w:p w14:paraId="02C7FF25" w14:textId="77777777" w:rsidR="00506246" w:rsidRDefault="00DD1317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eastAsia="uk-U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Cs/>
                      <w:lang w:eastAsia="uk-UA"/>
                    </w:rPr>
                    <m:t>5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eastAsia="uk-UA"/>
                    </w:rPr>
                    <m:t>кількість авторів</m:t>
                  </m:r>
                </m:den>
              </m:f>
            </m:oMath>
            <w:r w:rsidR="00506246" w:rsidRPr="00506246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r w:rsidR="00506246"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>(всеукраїнська)</w:t>
            </w:r>
          </w:p>
          <w:p w14:paraId="4D93DA59" w14:textId="77777777" w:rsidR="006A693F" w:rsidRDefault="006A693F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14:paraId="3C2C731C" w14:textId="77777777" w:rsidR="006A693F" w:rsidRDefault="006A693F" w:rsidP="006A693F">
            <w:pPr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</w:pPr>
            <w:r w:rsidRPr="00D47459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 xml:space="preserve">Петренко П.П., Іваненко І.І., Василенко В.В. </w:t>
            </w:r>
            <w:r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>Назва тез доповіді №1. Необхідна супутня інформація про видання.</w:t>
            </w:r>
          </w:p>
          <w:p w14:paraId="1048BD6F" w14:textId="77777777" w:rsidR="006A693F" w:rsidRPr="00D47459" w:rsidRDefault="006A693F" w:rsidP="006A693F">
            <w:pPr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</w:pPr>
            <w:r w:rsidRPr="00D47459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 xml:space="preserve">Петренко П.П., Іваненко І.І. </w:t>
            </w:r>
            <w:r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>Назва тез доповіді №2. Необхідна супутня інформація про видання.</w:t>
            </w:r>
          </w:p>
          <w:p w14:paraId="51981102" w14:textId="77777777" w:rsidR="006A693F" w:rsidRPr="00D47459" w:rsidRDefault="006A693F" w:rsidP="006A693F">
            <w:pPr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</w:pPr>
          </w:p>
          <w:p w14:paraId="51D150B8" w14:textId="77777777" w:rsidR="006A693F" w:rsidRPr="006A693F" w:rsidRDefault="00DD1317" w:rsidP="006A693F">
            <w:pPr>
              <w:ind w:left="14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highlight w:val="yellow"/>
                <w:lang w:eastAsia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>10 (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>міжнарод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>.)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>3 (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>кількість авторів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>)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6"/>
                    <w:szCs w:val="16"/>
                    <w:highlight w:val="yellow"/>
                    <w:lang w:eastAsia="uk-UA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>5(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>всеукр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>.)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>2 (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>кількість авторів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>)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6"/>
                    <w:szCs w:val="16"/>
                    <w:highlight w:val="yellow"/>
                    <w:lang w:eastAsia="uk-UA"/>
                  </w:rPr>
                  <m:t>=5,833</m:t>
                </m:r>
              </m:oMath>
            </m:oMathPara>
          </w:p>
          <w:p w14:paraId="66127843" w14:textId="77777777" w:rsidR="006A693F" w:rsidRPr="00506246" w:rsidRDefault="006A693F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849" w:type="dxa"/>
            <w:gridSpan w:val="2"/>
            <w:tcMar>
              <w:left w:w="0" w:type="dxa"/>
              <w:right w:w="0" w:type="dxa"/>
            </w:tcMar>
            <w:vAlign w:val="center"/>
          </w:tcPr>
          <w:p w14:paraId="6D9C7EE0" w14:textId="77777777" w:rsidR="00506246" w:rsidRPr="00506246" w:rsidRDefault="00506246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</w:tr>
      <w:tr w:rsidR="00506246" w:rsidRPr="00506246" w14:paraId="14B52D20" w14:textId="77777777" w:rsidTr="002A6AF0">
        <w:trPr>
          <w:gridAfter w:val="1"/>
          <w:wAfter w:w="13" w:type="dxa"/>
        </w:trPr>
        <w:tc>
          <w:tcPr>
            <w:tcW w:w="438" w:type="dxa"/>
          </w:tcPr>
          <w:p w14:paraId="7B98E734" w14:textId="77777777" w:rsidR="00506246" w:rsidRPr="00506246" w:rsidRDefault="00506246" w:rsidP="00506246">
            <w:pPr>
              <w:numPr>
                <w:ilvl w:val="0"/>
                <w:numId w:val="1"/>
              </w:numPr>
              <w:ind w:left="264" w:hanging="264"/>
              <w:contextualSpacing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4382" w:type="dxa"/>
            <w:vAlign w:val="center"/>
          </w:tcPr>
          <w:p w14:paraId="33EA9F8A" w14:textId="77777777" w:rsidR="00506246" w:rsidRPr="00506246" w:rsidRDefault="00506246" w:rsidP="00506246">
            <w:pPr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Участь у виконанні держбюджетних або </w:t>
            </w:r>
            <w:proofErr w:type="spellStart"/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>госпдоговірних</w:t>
            </w:r>
            <w:proofErr w:type="spellEnd"/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науково-дослідних робіт (НДР) з оплатою, в яких бере участь студент, кількість НДР (підтверджується довідкою від керівника НДР у довільній формі)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14:paraId="4AF74F78" w14:textId="77777777" w:rsidR="00506246" w:rsidRDefault="00506246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>1 НДР = 10 балів</w:t>
            </w:r>
          </w:p>
          <w:p w14:paraId="0CB07C5F" w14:textId="77777777" w:rsidR="006A693F" w:rsidRDefault="006A693F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14:paraId="69A010D1" w14:textId="77777777" w:rsidR="006A693F" w:rsidRPr="00506246" w:rsidRDefault="006A693F" w:rsidP="0050624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uk-UA"/>
              </w:rPr>
            </w:pPr>
            <w:r w:rsidRPr="006A693F">
              <w:rPr>
                <w:rFonts w:ascii="Times New Roman" w:eastAsia="Times New Roman" w:hAnsi="Times New Roman" w:cs="Times New Roman"/>
                <w:bCs/>
                <w:i/>
                <w:iCs/>
                <w:highlight w:val="yellow"/>
                <w:lang w:eastAsia="uk-UA"/>
              </w:rPr>
              <w:t>Інформація про НДР, роль у виконанні, термін виконання</w:t>
            </w:r>
          </w:p>
        </w:tc>
        <w:tc>
          <w:tcPr>
            <w:tcW w:w="849" w:type="dxa"/>
            <w:gridSpan w:val="2"/>
            <w:tcMar>
              <w:left w:w="0" w:type="dxa"/>
              <w:right w:w="0" w:type="dxa"/>
            </w:tcMar>
            <w:vAlign w:val="center"/>
          </w:tcPr>
          <w:p w14:paraId="3CB206A1" w14:textId="77777777" w:rsidR="00506246" w:rsidRPr="00506246" w:rsidRDefault="00506246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</w:tr>
      <w:tr w:rsidR="00506246" w:rsidRPr="00506246" w14:paraId="166D7451" w14:textId="77777777" w:rsidTr="002A6AF0">
        <w:trPr>
          <w:gridAfter w:val="1"/>
          <w:wAfter w:w="13" w:type="dxa"/>
        </w:trPr>
        <w:tc>
          <w:tcPr>
            <w:tcW w:w="438" w:type="dxa"/>
          </w:tcPr>
          <w:p w14:paraId="0590E7EA" w14:textId="77777777" w:rsidR="00506246" w:rsidRPr="00506246" w:rsidRDefault="00506246" w:rsidP="00506246">
            <w:pPr>
              <w:numPr>
                <w:ilvl w:val="0"/>
                <w:numId w:val="1"/>
              </w:numPr>
              <w:ind w:left="264" w:hanging="264"/>
              <w:contextualSpacing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4382" w:type="dxa"/>
            <w:vAlign w:val="center"/>
          </w:tcPr>
          <w:p w14:paraId="231DB3D5" w14:textId="77777777" w:rsidR="00506246" w:rsidRPr="00506246" w:rsidRDefault="00506246" w:rsidP="00506246">
            <w:pPr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Отримання </w:t>
            </w:r>
            <w:proofErr w:type="spellStart"/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>перемог</w:t>
            </w:r>
            <w:proofErr w:type="spellEnd"/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(I–III місця) на завершальних етапах всеукраїнських і міжнародних наукових конкурсах та олімпіадах, кількість </w:t>
            </w:r>
            <w:proofErr w:type="spellStart"/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>перемог</w:t>
            </w:r>
            <w:proofErr w:type="spellEnd"/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14:paraId="4588B238" w14:textId="77777777" w:rsidR="00506246" w:rsidRPr="00506246" w:rsidRDefault="00506246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Міжнародний захід: </w:t>
            </w:r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br/>
              <w:t xml:space="preserve">1 місце = 60 балів, </w:t>
            </w:r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br/>
              <w:t>2-3 місце = 50 балів;</w:t>
            </w:r>
          </w:p>
          <w:p w14:paraId="2829DEE5" w14:textId="77777777" w:rsidR="00506246" w:rsidRDefault="00506246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всеукраїнський та недержавний захід: 1 місце = 40 балів, </w:t>
            </w:r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br/>
              <w:t>2-3 місце = 30 балів</w:t>
            </w:r>
          </w:p>
          <w:p w14:paraId="6958B4C8" w14:textId="77777777" w:rsidR="006A693F" w:rsidRDefault="006A693F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14:paraId="0B1C4256" w14:textId="77777777" w:rsidR="006A693F" w:rsidRPr="00506246" w:rsidRDefault="006A693F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D47459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>Вказати захід, місце проведення, дату проведення, здобуту відзнаку</w:t>
            </w:r>
          </w:p>
        </w:tc>
        <w:tc>
          <w:tcPr>
            <w:tcW w:w="849" w:type="dxa"/>
            <w:gridSpan w:val="2"/>
            <w:tcMar>
              <w:left w:w="0" w:type="dxa"/>
              <w:right w:w="0" w:type="dxa"/>
            </w:tcMar>
            <w:vAlign w:val="center"/>
          </w:tcPr>
          <w:p w14:paraId="5629A360" w14:textId="77777777" w:rsidR="00506246" w:rsidRPr="00506246" w:rsidRDefault="00506246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</w:tr>
      <w:tr w:rsidR="00506246" w:rsidRPr="00506246" w14:paraId="3AAEABB4" w14:textId="77777777" w:rsidTr="002A6AF0">
        <w:trPr>
          <w:gridAfter w:val="1"/>
          <w:wAfter w:w="13" w:type="dxa"/>
        </w:trPr>
        <w:tc>
          <w:tcPr>
            <w:tcW w:w="438" w:type="dxa"/>
          </w:tcPr>
          <w:p w14:paraId="0014041F" w14:textId="77777777" w:rsidR="00506246" w:rsidRPr="00506246" w:rsidRDefault="00506246" w:rsidP="00506246">
            <w:pPr>
              <w:numPr>
                <w:ilvl w:val="0"/>
                <w:numId w:val="1"/>
              </w:numPr>
              <w:ind w:left="264" w:hanging="264"/>
              <w:contextualSpacing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4382" w:type="dxa"/>
            <w:vAlign w:val="center"/>
          </w:tcPr>
          <w:p w14:paraId="1AEED1AF" w14:textId="77777777" w:rsidR="00506246" w:rsidRPr="00506246" w:rsidRDefault="00506246" w:rsidP="00506246">
            <w:pPr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Проведення усних та стендових доповідей на наукових конференціях </w:t>
            </w:r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lastRenderedPageBreak/>
              <w:t>(підтверджується сертифікатом участі та копією відповідної сторінки в програмі конференції)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14:paraId="56EEF7CC" w14:textId="77777777" w:rsidR="00506246" w:rsidRPr="00506246" w:rsidRDefault="00506246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lastRenderedPageBreak/>
              <w:t xml:space="preserve">Усні доповіді: </w:t>
            </w:r>
          </w:p>
          <w:p w14:paraId="28A530B1" w14:textId="77777777" w:rsidR="00506246" w:rsidRPr="00506246" w:rsidRDefault="00506246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>1 (міжнародна) = 20 балів</w:t>
            </w:r>
          </w:p>
          <w:p w14:paraId="6449B923" w14:textId="77777777" w:rsidR="00506246" w:rsidRPr="00506246" w:rsidRDefault="00506246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lastRenderedPageBreak/>
              <w:t>1 (всеукраїнська) = 10 балів</w:t>
            </w:r>
          </w:p>
          <w:p w14:paraId="7B504E73" w14:textId="77777777" w:rsidR="00506246" w:rsidRPr="00506246" w:rsidRDefault="00506246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>Стендові доповіді:</w:t>
            </w:r>
          </w:p>
          <w:p w14:paraId="52DE90B4" w14:textId="77777777" w:rsidR="00506246" w:rsidRPr="00506246" w:rsidRDefault="00506246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>1 (міжнародна) = 10 балів</w:t>
            </w:r>
          </w:p>
          <w:p w14:paraId="3F623E34" w14:textId="77777777" w:rsidR="00506246" w:rsidRDefault="00506246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>1 (всеукраїнська) = 5 балів</w:t>
            </w:r>
          </w:p>
          <w:p w14:paraId="10EEADD7" w14:textId="7E7163DB" w:rsidR="006A693F" w:rsidRPr="00506246" w:rsidRDefault="006A693F" w:rsidP="0050624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uk-UA"/>
              </w:rPr>
            </w:pPr>
            <w:bookmarkStart w:id="0" w:name="_GoBack"/>
            <w:bookmarkEnd w:id="0"/>
          </w:p>
        </w:tc>
        <w:tc>
          <w:tcPr>
            <w:tcW w:w="849" w:type="dxa"/>
            <w:gridSpan w:val="2"/>
            <w:tcMar>
              <w:left w:w="0" w:type="dxa"/>
              <w:right w:w="0" w:type="dxa"/>
            </w:tcMar>
            <w:vAlign w:val="center"/>
          </w:tcPr>
          <w:p w14:paraId="2F8FCCC0" w14:textId="77777777" w:rsidR="00506246" w:rsidRPr="00506246" w:rsidRDefault="00506246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</w:tr>
      <w:tr w:rsidR="00506246" w:rsidRPr="007A6872" w14:paraId="587C2435" w14:textId="77777777" w:rsidTr="002A6AF0">
        <w:trPr>
          <w:gridAfter w:val="1"/>
          <w:wAfter w:w="13" w:type="dxa"/>
        </w:trPr>
        <w:tc>
          <w:tcPr>
            <w:tcW w:w="438" w:type="dxa"/>
          </w:tcPr>
          <w:p w14:paraId="59FDFCF1" w14:textId="77777777" w:rsidR="00506246" w:rsidRPr="00506246" w:rsidRDefault="00506246" w:rsidP="00506246">
            <w:pPr>
              <w:numPr>
                <w:ilvl w:val="0"/>
                <w:numId w:val="1"/>
              </w:numPr>
              <w:ind w:left="264" w:hanging="264"/>
              <w:contextualSpacing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4382" w:type="dxa"/>
            <w:vAlign w:val="center"/>
          </w:tcPr>
          <w:p w14:paraId="7FDDA09C" w14:textId="77777777" w:rsidR="00506246" w:rsidRPr="00506246" w:rsidRDefault="00506246" w:rsidP="00506246">
            <w:pPr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Публікації у виданнях, які включені до </w:t>
            </w:r>
            <w:proofErr w:type="spellStart"/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>наукометричних</w:t>
            </w:r>
            <w:proofErr w:type="spellEnd"/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баз даних SCOPUS та/або </w:t>
            </w:r>
            <w:proofErr w:type="spellStart"/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>Web</w:t>
            </w:r>
            <w:proofErr w:type="spellEnd"/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>of</w:t>
            </w:r>
            <w:proofErr w:type="spellEnd"/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>Science</w:t>
            </w:r>
            <w:proofErr w:type="spellEnd"/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>, у фахових виданнях категорії Б, у нефахових виданнях, кількість публікацій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14:paraId="7467728F" w14:textId="77777777" w:rsidR="00506246" w:rsidRPr="00506246" w:rsidRDefault="00DD1317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eastAsia="uk-U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Cs/>
                      <w:lang w:eastAsia="uk-UA"/>
                    </w:rPr>
                    <m:t>40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eastAsia="uk-UA"/>
                    </w:rPr>
                    <m:t>кількість авторів</m:t>
                  </m:r>
                </m:den>
              </m:f>
            </m:oMath>
            <w:r w:rsidR="00506246" w:rsidRPr="00506246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r w:rsidR="00506246"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(у виданнях, які включені до </w:t>
            </w:r>
            <w:proofErr w:type="spellStart"/>
            <w:r w:rsidR="00506246"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>наукометричних</w:t>
            </w:r>
            <w:proofErr w:type="spellEnd"/>
            <w:r w:rsidR="00506246"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баз даних SCOPUS та/або </w:t>
            </w:r>
            <w:proofErr w:type="spellStart"/>
            <w:r w:rsidR="00506246"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>Web</w:t>
            </w:r>
            <w:proofErr w:type="spellEnd"/>
            <w:r w:rsidR="00506246"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="00506246"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>of</w:t>
            </w:r>
            <w:proofErr w:type="spellEnd"/>
            <w:r w:rsidR="00506246"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="00506246"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>Science</w:t>
            </w:r>
            <w:proofErr w:type="spellEnd"/>
            <w:r w:rsidR="00506246"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>)</w:t>
            </w:r>
          </w:p>
          <w:p w14:paraId="3FA2DBC0" w14:textId="77777777" w:rsidR="00506246" w:rsidRPr="00506246" w:rsidRDefault="00DD1317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eastAsia="uk-U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Cs/>
                      <w:lang w:eastAsia="uk-UA"/>
                    </w:rPr>
                    <m:t>20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eastAsia="uk-UA"/>
                    </w:rPr>
                    <m:t>кількість авторів</m:t>
                  </m:r>
                </m:den>
              </m:f>
            </m:oMath>
            <w:r w:rsidR="00506246" w:rsidRPr="00506246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r w:rsidR="00506246"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(у фахових виданнях категорії Б)</w:t>
            </w:r>
          </w:p>
          <w:p w14:paraId="65D51BB5" w14:textId="77777777" w:rsidR="00506246" w:rsidRDefault="00DD1317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eastAsia="uk-U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Cs/>
                      <w:lang w:eastAsia="uk-UA"/>
                    </w:rPr>
                    <m:t>10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eastAsia="uk-UA"/>
                    </w:rPr>
                    <m:t>кількість авторів</m:t>
                  </m:r>
                </m:den>
              </m:f>
            </m:oMath>
            <w:r w:rsidR="00506246" w:rsidRPr="00506246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r w:rsidR="00506246"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(у нефахових виданнях)</w:t>
            </w:r>
          </w:p>
          <w:p w14:paraId="3B94C91E" w14:textId="77777777" w:rsidR="006A693F" w:rsidRDefault="006A693F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14:paraId="55F45FFC" w14:textId="77777777" w:rsidR="006A693F" w:rsidRDefault="006A693F" w:rsidP="006A693F">
            <w:pPr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</w:pPr>
            <w:r w:rsidRPr="00D47459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 xml:space="preserve">Петренко П.П., Іваненко І.І., Василенко В.В. </w:t>
            </w:r>
            <w:r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>Назва статті №1. Необхідна супутня інформація про видання.</w:t>
            </w:r>
          </w:p>
          <w:p w14:paraId="1B132974" w14:textId="77777777" w:rsidR="006A693F" w:rsidRPr="00D47459" w:rsidRDefault="006A693F" w:rsidP="006A693F">
            <w:pPr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</w:pPr>
            <w:r w:rsidRPr="00D47459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 xml:space="preserve">Петренко П.П., Іваненко І.І. </w:t>
            </w:r>
            <w:r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>Назва статті №2. Необхідна супутня інформація про видання.</w:t>
            </w:r>
          </w:p>
          <w:p w14:paraId="492A17FD" w14:textId="77777777" w:rsidR="006A693F" w:rsidRPr="00D47459" w:rsidRDefault="006A693F" w:rsidP="006A693F">
            <w:pPr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</w:pPr>
          </w:p>
          <w:p w14:paraId="6EE71E5F" w14:textId="77777777" w:rsidR="006A693F" w:rsidRPr="006246D6" w:rsidRDefault="00DD1317" w:rsidP="006A693F">
            <w:pPr>
              <w:ind w:left="14" w:right="263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highlight w:val="yellow"/>
                <w:lang w:eastAsia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>40 (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val="en-US" w:eastAsia="uk-UA"/>
                      </w:rPr>
                      <m:t>Scopus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>3 (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>кількість авторів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>)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6"/>
                    <w:szCs w:val="16"/>
                    <w:highlight w:val="yellow"/>
                    <w:lang w:eastAsia="uk-UA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>20 (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>фахове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>Б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>2 (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>кількість авторів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>)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6"/>
                    <w:szCs w:val="16"/>
                    <w:highlight w:val="yellow"/>
                    <w:lang w:eastAsia="uk-UA"/>
                  </w:rPr>
                  <m:t>=23,333</m:t>
                </m:r>
              </m:oMath>
            </m:oMathPara>
          </w:p>
          <w:p w14:paraId="33851E12" w14:textId="77777777" w:rsidR="006A693F" w:rsidRPr="00506246" w:rsidRDefault="006A693F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849" w:type="dxa"/>
            <w:gridSpan w:val="2"/>
            <w:tcMar>
              <w:left w:w="0" w:type="dxa"/>
              <w:right w:w="0" w:type="dxa"/>
            </w:tcMar>
            <w:vAlign w:val="center"/>
          </w:tcPr>
          <w:p w14:paraId="14DF6040" w14:textId="77777777" w:rsidR="00506246" w:rsidRPr="00506246" w:rsidRDefault="00506246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</w:tr>
      <w:tr w:rsidR="00506246" w:rsidRPr="00506246" w14:paraId="7FF7AB80" w14:textId="77777777" w:rsidTr="002A6AF0">
        <w:trPr>
          <w:gridAfter w:val="1"/>
          <w:wAfter w:w="13" w:type="dxa"/>
        </w:trPr>
        <w:tc>
          <w:tcPr>
            <w:tcW w:w="438" w:type="dxa"/>
          </w:tcPr>
          <w:p w14:paraId="2D85DE7F" w14:textId="77777777" w:rsidR="00506246" w:rsidRPr="00506246" w:rsidRDefault="00506246" w:rsidP="00506246">
            <w:pPr>
              <w:numPr>
                <w:ilvl w:val="0"/>
                <w:numId w:val="1"/>
              </w:numPr>
              <w:ind w:left="264" w:hanging="264"/>
              <w:contextualSpacing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4382" w:type="dxa"/>
            <w:vAlign w:val="center"/>
          </w:tcPr>
          <w:p w14:paraId="03B56E6E" w14:textId="77777777" w:rsidR="00506246" w:rsidRPr="00506246" w:rsidRDefault="00506246" w:rsidP="00506246">
            <w:pPr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Розроблені та презентовані </w:t>
            </w:r>
            <w:proofErr w:type="spellStart"/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>Startup</w:t>
            </w:r>
            <w:proofErr w:type="spellEnd"/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>проєкти</w:t>
            </w:r>
            <w:proofErr w:type="spellEnd"/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, кількість </w:t>
            </w:r>
            <w:proofErr w:type="spellStart"/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>проєктів</w:t>
            </w:r>
            <w:proofErr w:type="spellEnd"/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(підтверджується посиланням на результати конкурсу на </w:t>
            </w:r>
            <w:r w:rsidRPr="00506246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on</w:t>
            </w:r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>-</w:t>
            </w:r>
            <w:r w:rsidRPr="00506246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line</w:t>
            </w:r>
            <w:r w:rsidRPr="0050624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ресурсах або довідкою від організатора конкурсу у довільній формі)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14:paraId="625A1F97" w14:textId="77777777" w:rsidR="00506246" w:rsidRPr="00506246" w:rsidRDefault="00DD1317" w:rsidP="00506246">
            <w:pPr>
              <w:jc w:val="center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eastAsia="uk-U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Cs/>
                      <w:lang w:eastAsia="uk-UA"/>
                    </w:rPr>
                    <m:t>30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eastAsia="uk-UA"/>
                    </w:rPr>
                    <m:t>кількість </m:t>
                  </m:r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Cs/>
                      <w:lang w:eastAsia="uk-UA"/>
                    </w:rPr>
                    <m:t>учасників</m:t>
                  </m:r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Cs/>
                      <w:lang w:eastAsia="uk-U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Cs/>
                      <w:lang w:eastAsia="uk-UA"/>
                    </w:rPr>
                    <m:t>команди</m:t>
                  </m:r>
                </m:den>
              </m:f>
            </m:oMath>
            <w:r w:rsidR="00506246" w:rsidRPr="00506246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(презентація)</w:t>
            </w:r>
          </w:p>
          <w:p w14:paraId="367AD573" w14:textId="77777777" w:rsidR="00506246" w:rsidRDefault="00DD1317" w:rsidP="00506246">
            <w:pPr>
              <w:jc w:val="center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eastAsia="uk-U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Cs/>
                      <w:lang w:eastAsia="uk-UA"/>
                    </w:rPr>
                    <m:t>60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eastAsia="uk-UA"/>
                    </w:rPr>
                    <m:t>кількість учасників команди</m:t>
                  </m:r>
                </m:den>
              </m:f>
            </m:oMath>
            <w:r w:rsidR="00506246" w:rsidRPr="00506246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(перемога або одержання фінансування)</w:t>
            </w:r>
          </w:p>
          <w:p w14:paraId="215B5E58" w14:textId="77777777" w:rsidR="006A693F" w:rsidRDefault="006A693F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14:paraId="493F06F9" w14:textId="77777777" w:rsidR="006A693F" w:rsidRDefault="006A693F" w:rsidP="0050624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uk-UA"/>
              </w:rPr>
            </w:pPr>
            <w:r w:rsidRPr="00D47459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>Петренко П.П., Іваненко І.І., Василенко В.</w:t>
            </w:r>
            <w:r w:rsidRPr="006A693F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 xml:space="preserve">В. </w:t>
            </w:r>
            <w:r w:rsidRPr="006A693F">
              <w:rPr>
                <w:rFonts w:ascii="Times New Roman" w:eastAsia="Times New Roman" w:hAnsi="Times New Roman" w:cs="Times New Roman"/>
                <w:bCs/>
                <w:i/>
                <w:iCs/>
                <w:highlight w:val="yellow"/>
                <w:lang w:eastAsia="uk-UA"/>
              </w:rPr>
              <w:t>Назва конкурсу, назва проекту, дата проведення.</w:t>
            </w:r>
          </w:p>
          <w:p w14:paraId="11FB505B" w14:textId="77777777" w:rsidR="006A693F" w:rsidRDefault="006A693F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14:paraId="71467AFD" w14:textId="77777777" w:rsidR="006A693F" w:rsidRPr="00506246" w:rsidRDefault="00DD1317" w:rsidP="006A693F">
            <w:pPr>
              <w:ind w:left="14" w:right="263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  <w:lang w:eastAsia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8"/>
                        <w:szCs w:val="18"/>
                        <w:highlight w:val="yellow"/>
                        <w:lang w:eastAsia="uk-UA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8"/>
                        <w:szCs w:val="18"/>
                        <w:highlight w:val="yellow"/>
                        <w:lang w:eastAsia="uk-UA"/>
                      </w:rPr>
                      <m:t>30(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8"/>
                        <w:szCs w:val="18"/>
                        <w:highlight w:val="yellow"/>
                        <w:lang w:eastAsia="uk-UA"/>
                      </w:rPr>
                      <m:t>презентація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8"/>
                        <w:szCs w:val="18"/>
                        <w:highlight w:val="yellow"/>
                        <w:lang w:eastAsia="uk-UA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8"/>
                        <w:szCs w:val="18"/>
                        <w:highlight w:val="yellow"/>
                        <w:lang w:eastAsia="uk-UA"/>
                      </w:rPr>
                      <m:t>3 (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18"/>
                        <w:szCs w:val="18"/>
                        <w:highlight w:val="yellow"/>
                        <w:lang w:eastAsia="uk-UA"/>
                      </w:rPr>
                      <m:t>кількість авторів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8"/>
                        <w:szCs w:val="18"/>
                        <w:highlight w:val="yellow"/>
                        <w:lang w:eastAsia="uk-UA"/>
                      </w:rPr>
                      <m:t>)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8"/>
                    <w:szCs w:val="18"/>
                    <w:highlight w:val="yellow"/>
                    <w:lang w:eastAsia="uk-UA"/>
                  </w:rPr>
                  <m:t>=10</m:t>
                </m:r>
              </m:oMath>
            </m:oMathPara>
          </w:p>
          <w:p w14:paraId="37E92423" w14:textId="77777777" w:rsidR="006A693F" w:rsidRPr="00506246" w:rsidRDefault="006A693F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849" w:type="dxa"/>
            <w:gridSpan w:val="2"/>
            <w:tcMar>
              <w:left w:w="0" w:type="dxa"/>
              <w:right w:w="0" w:type="dxa"/>
            </w:tcMar>
            <w:vAlign w:val="center"/>
          </w:tcPr>
          <w:p w14:paraId="061C1FAC" w14:textId="77777777" w:rsidR="00506246" w:rsidRPr="00506246" w:rsidRDefault="00506246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</w:tr>
      <w:tr w:rsidR="00506246" w:rsidRPr="00506246" w14:paraId="563EF273" w14:textId="77777777" w:rsidTr="002A6AF0">
        <w:tc>
          <w:tcPr>
            <w:tcW w:w="438" w:type="dxa"/>
          </w:tcPr>
          <w:p w14:paraId="5B7B392C" w14:textId="77777777" w:rsidR="00506246" w:rsidRPr="00506246" w:rsidRDefault="00506246" w:rsidP="00506246">
            <w:pPr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939" w:type="dxa"/>
            <w:gridSpan w:val="3"/>
            <w:vAlign w:val="center"/>
          </w:tcPr>
          <w:p w14:paraId="214D2793" w14:textId="77777777" w:rsidR="00506246" w:rsidRPr="00506246" w:rsidRDefault="00506246" w:rsidP="00506246">
            <w:pPr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506246">
              <w:rPr>
                <w:rFonts w:ascii="Times New Roman" w:eastAsia="Times New Roman" w:hAnsi="Times New Roman" w:cs="Times New Roman"/>
                <w:lang w:eastAsia="uk-UA"/>
              </w:rPr>
              <w:t>Всього:</w:t>
            </w:r>
          </w:p>
        </w:tc>
        <w:tc>
          <w:tcPr>
            <w:tcW w:w="849" w:type="dxa"/>
            <w:gridSpan w:val="2"/>
            <w:tcMar>
              <w:left w:w="0" w:type="dxa"/>
              <w:right w:w="0" w:type="dxa"/>
            </w:tcMar>
            <w:vAlign w:val="center"/>
          </w:tcPr>
          <w:p w14:paraId="27F3FD08" w14:textId="77777777" w:rsidR="00506246" w:rsidRPr="00506246" w:rsidRDefault="00506246" w:rsidP="00506246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</w:tr>
    </w:tbl>
    <w:p w14:paraId="47E7F7C0" w14:textId="77777777" w:rsidR="00506246" w:rsidRPr="00506246" w:rsidRDefault="00506246" w:rsidP="00506246">
      <w:pPr>
        <w:spacing w:after="0" w:line="276" w:lineRule="auto"/>
        <w:jc w:val="both"/>
        <w:rPr>
          <w:rFonts w:ascii="Arial" w:eastAsia="Arial" w:hAnsi="Arial" w:cs="Arial"/>
          <w:lang w:val="en-US" w:eastAsia="uk-UA"/>
        </w:rPr>
      </w:pPr>
    </w:p>
    <w:p w14:paraId="29184FA7" w14:textId="77777777" w:rsidR="00506246" w:rsidRPr="00506246" w:rsidRDefault="00506246" w:rsidP="00506246">
      <w:pPr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50624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Здобувач</w:t>
      </w:r>
      <w:r w:rsidRPr="0050624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50624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50624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50624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  <w:t>підпис</w:t>
      </w:r>
      <w:r w:rsidRPr="0050624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50624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50624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  <w:t>(ПІБ)</w:t>
      </w:r>
    </w:p>
    <w:p w14:paraId="24B47769" w14:textId="77777777" w:rsidR="00506246" w:rsidRPr="00506246" w:rsidRDefault="00506246" w:rsidP="00506246">
      <w:pPr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50624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Завідувач кафедри</w:t>
      </w:r>
      <w:r w:rsidRPr="0050624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50624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50624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  <w:t>підпис</w:t>
      </w:r>
      <w:r w:rsidRPr="0050624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50624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50624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  <w:t>(ПІБ)</w:t>
      </w:r>
    </w:p>
    <w:p w14:paraId="3A55C465" w14:textId="77777777" w:rsidR="00506246" w:rsidRPr="00506246" w:rsidRDefault="00506246" w:rsidP="00506246">
      <w:pPr>
        <w:spacing w:after="0" w:line="276" w:lineRule="auto"/>
        <w:rPr>
          <w:rFonts w:ascii="Arial" w:eastAsia="Arial" w:hAnsi="Arial" w:cs="Arial"/>
          <w:lang w:val="uk" w:eastAsia="uk-UA"/>
        </w:rPr>
      </w:pPr>
    </w:p>
    <w:p w14:paraId="075C3AF3" w14:textId="77777777" w:rsidR="00506246" w:rsidRDefault="00506246" w:rsidP="00506246">
      <w:pPr>
        <w:spacing w:line="276" w:lineRule="auto"/>
        <w:jc w:val="both"/>
        <w:rPr>
          <w:rFonts w:ascii="Times New Roman" w:hAnsi="Times New Roman" w:cs="Times New Roman"/>
          <w:highlight w:val="yellow"/>
          <w:lang w:val="uk-UA"/>
        </w:rPr>
      </w:pPr>
      <w:r w:rsidRPr="00D47459">
        <w:rPr>
          <w:rFonts w:ascii="Times New Roman" w:hAnsi="Times New Roman" w:cs="Times New Roman"/>
          <w:highlight w:val="yellow"/>
          <w:lang w:val="uk-UA"/>
        </w:rPr>
        <w:t xml:space="preserve">Виділена жовтим інформація обов’язкова для заповнення. </w:t>
      </w:r>
      <w:r>
        <w:rPr>
          <w:rFonts w:ascii="Times New Roman" w:hAnsi="Times New Roman" w:cs="Times New Roman"/>
          <w:highlight w:val="yellow"/>
          <w:lang w:val="uk-UA"/>
        </w:rPr>
        <w:t xml:space="preserve">Вносяться дані лише за попередній семестр, детальніше див. Положення про Конкурс. Вся наведена в додатку інформація повинна бути підтверджена </w:t>
      </w:r>
      <w:proofErr w:type="spellStart"/>
      <w:r>
        <w:rPr>
          <w:rFonts w:ascii="Times New Roman" w:hAnsi="Times New Roman" w:cs="Times New Roman"/>
          <w:highlight w:val="yellow"/>
          <w:lang w:val="uk-UA"/>
        </w:rPr>
        <w:t>скан</w:t>
      </w:r>
      <w:proofErr w:type="spellEnd"/>
      <w:r>
        <w:rPr>
          <w:rFonts w:ascii="Times New Roman" w:hAnsi="Times New Roman" w:cs="Times New Roman"/>
          <w:highlight w:val="yellow"/>
          <w:lang w:val="uk-UA"/>
        </w:rPr>
        <w:t>-копіями відповідних підтверджуючих документів, які здобувач надсилає для участі у Конкурсі.</w:t>
      </w:r>
    </w:p>
    <w:p w14:paraId="784E3119" w14:textId="77777777" w:rsidR="00506246" w:rsidRPr="00506246" w:rsidRDefault="00506246" w:rsidP="006A693F">
      <w:pPr>
        <w:spacing w:line="276" w:lineRule="auto"/>
        <w:jc w:val="both"/>
        <w:rPr>
          <w:lang w:val="uk-UA"/>
        </w:rPr>
      </w:pPr>
      <w:r w:rsidRPr="00D47459">
        <w:rPr>
          <w:rFonts w:ascii="Times New Roman" w:hAnsi="Times New Roman" w:cs="Times New Roman"/>
          <w:highlight w:val="yellow"/>
          <w:lang w:val="uk-UA"/>
        </w:rPr>
        <w:t xml:space="preserve">У фінальному варіанті </w:t>
      </w:r>
      <w:r>
        <w:rPr>
          <w:rFonts w:ascii="Times New Roman" w:hAnsi="Times New Roman" w:cs="Times New Roman"/>
          <w:highlight w:val="yellow"/>
          <w:lang w:val="uk-UA"/>
        </w:rPr>
        <w:t xml:space="preserve">для </w:t>
      </w:r>
      <w:proofErr w:type="spellStart"/>
      <w:r>
        <w:rPr>
          <w:rFonts w:ascii="Times New Roman" w:hAnsi="Times New Roman" w:cs="Times New Roman"/>
          <w:highlight w:val="yellow"/>
          <w:lang w:val="uk-UA"/>
        </w:rPr>
        <w:t>роздруку</w:t>
      </w:r>
      <w:proofErr w:type="spellEnd"/>
      <w:r>
        <w:rPr>
          <w:rFonts w:ascii="Times New Roman" w:hAnsi="Times New Roman" w:cs="Times New Roman"/>
          <w:highlight w:val="yellow"/>
          <w:lang w:val="uk-UA"/>
        </w:rPr>
        <w:t xml:space="preserve"> будь ласка </w:t>
      </w:r>
      <w:r w:rsidRPr="00D47459">
        <w:rPr>
          <w:rFonts w:ascii="Times New Roman" w:hAnsi="Times New Roman" w:cs="Times New Roman"/>
          <w:highlight w:val="yellow"/>
          <w:lang w:val="uk-UA"/>
        </w:rPr>
        <w:t xml:space="preserve">витріть </w:t>
      </w:r>
      <w:r>
        <w:rPr>
          <w:rFonts w:ascii="Times New Roman" w:hAnsi="Times New Roman" w:cs="Times New Roman"/>
          <w:highlight w:val="yellow"/>
          <w:lang w:val="uk-UA"/>
        </w:rPr>
        <w:t>непотрібний</w:t>
      </w:r>
      <w:r w:rsidRPr="00D47459">
        <w:rPr>
          <w:rFonts w:ascii="Times New Roman" w:hAnsi="Times New Roman" w:cs="Times New Roman"/>
          <w:highlight w:val="yellow"/>
          <w:lang w:val="uk-UA"/>
        </w:rPr>
        <w:t xml:space="preserve"> текст.</w:t>
      </w:r>
      <w:r>
        <w:rPr>
          <w:rFonts w:ascii="Times New Roman" w:hAnsi="Times New Roman" w:cs="Times New Roman"/>
          <w:lang w:val="uk-UA"/>
        </w:rPr>
        <w:t xml:space="preserve"> </w:t>
      </w:r>
    </w:p>
    <w:sectPr w:rsidR="00506246" w:rsidRPr="00506246" w:rsidSect="00A16231">
      <w:footerReference w:type="default" r:id="rId7"/>
      <w:pgSz w:w="11909" w:h="16834"/>
      <w:pgMar w:top="851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3BF91" w14:textId="77777777" w:rsidR="00DD1317" w:rsidRDefault="00DD1317">
      <w:pPr>
        <w:spacing w:after="0" w:line="240" w:lineRule="auto"/>
      </w:pPr>
      <w:r>
        <w:separator/>
      </w:r>
    </w:p>
  </w:endnote>
  <w:endnote w:type="continuationSeparator" w:id="0">
    <w:p w14:paraId="35AAE9E4" w14:textId="77777777" w:rsidR="00DD1317" w:rsidRDefault="00DD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9718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259E79" w14:textId="77777777" w:rsidR="0035685C" w:rsidRDefault="006A693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F3D561B" w14:textId="77777777" w:rsidR="0035685C" w:rsidRDefault="00DD13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E741C" w14:textId="77777777" w:rsidR="00DD1317" w:rsidRDefault="00DD1317">
      <w:pPr>
        <w:spacing w:after="0" w:line="240" w:lineRule="auto"/>
      </w:pPr>
      <w:r>
        <w:separator/>
      </w:r>
    </w:p>
  </w:footnote>
  <w:footnote w:type="continuationSeparator" w:id="0">
    <w:p w14:paraId="7387B4A5" w14:textId="77777777" w:rsidR="00DD1317" w:rsidRDefault="00DD1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A6C86"/>
    <w:multiLevelType w:val="hybridMultilevel"/>
    <w:tmpl w:val="210C0A9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46"/>
    <w:rsid w:val="00506246"/>
    <w:rsid w:val="006A693F"/>
    <w:rsid w:val="007A6872"/>
    <w:rsid w:val="00D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B055"/>
  <w15:chartTrackingRefBased/>
  <w15:docId w15:val="{38822AE1-44B2-481E-92F4-40B2B4AF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06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06246"/>
  </w:style>
  <w:style w:type="table" w:customStyle="1" w:styleId="1">
    <w:name w:val="Сетка таблицы1"/>
    <w:basedOn w:val="a1"/>
    <w:next w:val="a5"/>
    <w:uiPriority w:val="59"/>
    <w:rsid w:val="00506246"/>
    <w:pPr>
      <w:spacing w:after="0" w:line="240" w:lineRule="auto"/>
    </w:pPr>
    <w:rPr>
      <w:rFonts w:eastAsia="Yu Mincho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06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Іващук</dc:creator>
  <cp:keywords/>
  <dc:description/>
  <cp:lastModifiedBy>Іващук Олександр Сергійович</cp:lastModifiedBy>
  <cp:revision>3</cp:revision>
  <dcterms:created xsi:type="dcterms:W3CDTF">2020-07-30T07:36:00Z</dcterms:created>
  <dcterms:modified xsi:type="dcterms:W3CDTF">2020-07-31T09:00:00Z</dcterms:modified>
</cp:coreProperties>
</file>