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7" w:rsidRPr="00B71D6F" w:rsidRDefault="009279F7" w:rsidP="009279F7">
      <w:pPr>
        <w:rPr>
          <w:rFonts w:cstheme="minorBidi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3EA3" wp14:editId="6281D4C5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635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9279F7" w:rsidRPr="009279F7" w:rsidRDefault="00B71D6F" w:rsidP="009279F7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279F7">
        <w:rPr>
          <w:noProof/>
        </w:rPr>
        <w:drawing>
          <wp:anchor distT="0" distB="0" distL="114300" distR="114300" simplePos="0" relativeHeight="251659264" behindDoc="1" locked="0" layoutInCell="1" allowOverlap="1" wp14:anchorId="244D2724" wp14:editId="3EE349C6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9F7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 w:rsidR="009279F7" w:rsidRPr="009279F7">
        <w:rPr>
          <w:rFonts w:ascii="Times New Roman" w:hAnsi="Times New Roman"/>
          <w:b/>
          <w:sz w:val="28"/>
          <w:szCs w:val="28"/>
          <w:lang w:val="uk-UA"/>
        </w:rPr>
        <w:t>«</w:t>
      </w:r>
      <w:r w:rsidR="00E6395C">
        <w:rPr>
          <w:rFonts w:ascii="Times New Roman" w:hAnsi="Times New Roman"/>
          <w:b/>
          <w:sz w:val="28"/>
          <w:szCs w:val="28"/>
          <w:lang w:val="uk-UA"/>
        </w:rPr>
        <w:t>Сценарна майстерність радіо і телепередач</w:t>
      </w:r>
      <w:r w:rsidR="009279F7" w:rsidRPr="009279F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CB8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9279F7" w:rsidRPr="009279F7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9279F7"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="003332E0">
        <w:rPr>
          <w:rFonts w:ascii="Times New Roman" w:hAnsi="Times New Roman"/>
          <w:lang w:val="uk-UA"/>
        </w:rPr>
        <w:t xml:space="preserve">Рік навчання: </w:t>
      </w:r>
      <w:r w:rsidR="0013303A">
        <w:rPr>
          <w:rFonts w:ascii="Times New Roman" w:hAnsi="Times New Roman"/>
          <w:lang w:val="uk-UA"/>
        </w:rPr>
        <w:t>1</w:t>
      </w:r>
      <w:r w:rsidR="003332E0">
        <w:rPr>
          <w:rFonts w:ascii="Times New Roman" w:hAnsi="Times New Roman"/>
          <w:lang w:val="uk-UA"/>
        </w:rPr>
        <w:t>, семестр 2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 xml:space="preserve"> Форма навчання: денна, заочна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Кількість кредитів ЄКТС: 5</w:t>
      </w:r>
    </w:p>
    <w:p w:rsid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335CB8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</w:t>
      </w:r>
      <w:r w:rsidR="003D3DC5">
        <w:rPr>
          <w:rFonts w:ascii="Times New Roman" w:hAnsi="Times New Roman"/>
          <w:lang w:val="uk-UA"/>
        </w:rPr>
        <w:t>Асистент кафедри</w:t>
      </w:r>
      <w:r>
        <w:rPr>
          <w:rFonts w:ascii="Times New Roman" w:hAnsi="Times New Roman"/>
          <w:lang w:val="uk-UA"/>
        </w:rPr>
        <w:t xml:space="preserve">. </w:t>
      </w:r>
      <w:r w:rsidR="00CE12BE">
        <w:rPr>
          <w:rFonts w:ascii="Times New Roman" w:hAnsi="Times New Roman"/>
          <w:lang w:val="uk-UA"/>
        </w:rPr>
        <w:t>Федів Іванна Миколаївна</w:t>
      </w:r>
    </w:p>
    <w:p w:rsidR="00335CB8" w:rsidRPr="00335CB8" w:rsidRDefault="00335CB8" w:rsidP="009279F7">
      <w:pPr>
        <w:tabs>
          <w:tab w:val="left" w:pos="28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  <w:hyperlink r:id="rId8" w:tgtFrame="_blank" w:history="1"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Ivanna</w:t>
        </w:r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  <w:lang w:val="ru-RU"/>
          </w:rPr>
          <w:t>.</w:t>
        </w:r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M</w:t>
        </w:r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  <w:lang w:val="ru-RU"/>
          </w:rPr>
          <w:t>.</w:t>
        </w:r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Fediv</w:t>
        </w:r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  <w:lang w:val="ru-RU"/>
          </w:rPr>
          <w:t>@</w:t>
        </w:r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lpnu</w:t>
        </w:r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  <w:lang w:val="ru-RU"/>
          </w:rPr>
          <w:t>.</w:t>
        </w:r>
        <w:proofErr w:type="spellStart"/>
        <w:r w:rsidR="00E1505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ua</w:t>
        </w:r>
        <w:proofErr w:type="spellEnd"/>
      </w:hyperlink>
      <w:r w:rsidR="00E1505C" w:rsidRPr="00E1505C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B74A0C" w:rsidRDefault="00335CB8" w:rsidP="009279F7">
      <w:pPr>
        <w:tabs>
          <w:tab w:val="left" w:pos="2860"/>
        </w:tabs>
        <w:rPr>
          <w:lang w:val="ru-RU"/>
        </w:rPr>
      </w:pPr>
      <w:r w:rsidRPr="00B33E25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uk-UA"/>
        </w:rPr>
        <w:t>Сторінка курсу у ВНС:</w:t>
      </w:r>
      <w:r w:rsidR="00B74A0C" w:rsidRPr="00B74A0C">
        <w:rPr>
          <w:lang w:val="ru-RU"/>
        </w:rPr>
        <w:t xml:space="preserve"> https://us02web.zoom.us/j/*******788?pwd=aXJkQUNtcUk1WDBBQTBDUGxkY3BXZz09</w:t>
      </w:r>
    </w:p>
    <w:p w:rsidR="00B33E25" w:rsidRPr="00335CB8" w:rsidRDefault="00F26D0B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176530</wp:posOffset>
                </wp:positionV>
                <wp:extent cx="7759700" cy="1905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C8B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9279F7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AE02CE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E259B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4E259B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259B" w:rsidRDefault="004E259B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Pr="004E259B">
        <w:rPr>
          <w:rFonts w:ascii="Times New Roman" w:hAnsi="Times New Roman"/>
          <w:lang w:val="uk-UA"/>
        </w:rPr>
        <w:t xml:space="preserve">Мета вивчення дисципліни  - засвоєння студентами теоретичних </w:t>
      </w:r>
      <w:r w:rsidR="00582B1B">
        <w:rPr>
          <w:rFonts w:ascii="Times New Roman" w:hAnsi="Times New Roman"/>
          <w:lang w:val="uk-UA"/>
        </w:rPr>
        <w:t xml:space="preserve">та  практичних </w:t>
      </w:r>
      <w:r w:rsidRPr="004E259B">
        <w:rPr>
          <w:rFonts w:ascii="Times New Roman" w:hAnsi="Times New Roman"/>
          <w:lang w:val="uk-UA"/>
        </w:rPr>
        <w:t xml:space="preserve">основ </w:t>
      </w:r>
      <w:r w:rsidR="00582B1B">
        <w:rPr>
          <w:rFonts w:ascii="Times New Roman" w:hAnsi="Times New Roman"/>
          <w:lang w:val="uk-UA"/>
        </w:rPr>
        <w:t>сценарної майстерності радіо і телепередач , опанування ними знань у цій сфері та особливостей створення та написання сценаріїв у різних ЗМІ</w:t>
      </w:r>
      <w:r w:rsidRPr="004E259B">
        <w:rPr>
          <w:rFonts w:ascii="Times New Roman" w:hAnsi="Times New Roman"/>
          <w:lang w:val="uk-UA"/>
        </w:rPr>
        <w:t>.</w:t>
      </w:r>
    </w:p>
    <w:p w:rsidR="00582B1B" w:rsidRDefault="00E86A5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Під час вивчення курсу студенти ознайомляться</w:t>
      </w:r>
      <w:r w:rsidR="00582B1B">
        <w:rPr>
          <w:rFonts w:ascii="Times New Roman" w:hAnsi="Times New Roman"/>
          <w:lang w:val="uk-UA"/>
        </w:rPr>
        <w:t xml:space="preserve"> із особливостями написання та складання сценаріїв –від </w:t>
      </w:r>
      <w:proofErr w:type="spellStart"/>
      <w:r w:rsidR="00582B1B">
        <w:rPr>
          <w:rFonts w:ascii="Times New Roman" w:hAnsi="Times New Roman"/>
          <w:lang w:val="uk-UA"/>
        </w:rPr>
        <w:t>відеосюжетів</w:t>
      </w:r>
      <w:proofErr w:type="spellEnd"/>
      <w:r w:rsidR="00582B1B">
        <w:rPr>
          <w:rFonts w:ascii="Times New Roman" w:hAnsi="Times New Roman"/>
          <w:lang w:val="uk-UA"/>
        </w:rPr>
        <w:t xml:space="preserve">, до верстки телевізійних та </w:t>
      </w:r>
      <w:proofErr w:type="spellStart"/>
      <w:r w:rsidR="00582B1B">
        <w:rPr>
          <w:rFonts w:ascii="Times New Roman" w:hAnsi="Times New Roman"/>
          <w:lang w:val="uk-UA"/>
        </w:rPr>
        <w:t>радійних</w:t>
      </w:r>
      <w:proofErr w:type="spellEnd"/>
      <w:r w:rsidR="00582B1B">
        <w:rPr>
          <w:rFonts w:ascii="Times New Roman" w:hAnsi="Times New Roman"/>
          <w:lang w:val="uk-UA"/>
        </w:rPr>
        <w:t xml:space="preserve"> новин, особливостей створення та написання сценаріїв до </w:t>
      </w:r>
      <w:proofErr w:type="spellStart"/>
      <w:r w:rsidR="00582B1B">
        <w:rPr>
          <w:rFonts w:ascii="Times New Roman" w:hAnsi="Times New Roman"/>
          <w:lang w:val="uk-UA"/>
        </w:rPr>
        <w:t>теле</w:t>
      </w:r>
      <w:proofErr w:type="spellEnd"/>
      <w:r w:rsidR="00582B1B">
        <w:rPr>
          <w:rFonts w:ascii="Times New Roman" w:hAnsi="Times New Roman"/>
          <w:lang w:val="uk-UA"/>
        </w:rPr>
        <w:t xml:space="preserve"> та </w:t>
      </w:r>
      <w:proofErr w:type="spellStart"/>
      <w:r w:rsidR="00582B1B">
        <w:rPr>
          <w:rFonts w:ascii="Times New Roman" w:hAnsi="Times New Roman"/>
          <w:lang w:val="uk-UA"/>
        </w:rPr>
        <w:t>радіопроектів</w:t>
      </w:r>
      <w:proofErr w:type="spellEnd"/>
      <w:r w:rsidR="00582B1B">
        <w:rPr>
          <w:rFonts w:ascii="Times New Roman" w:hAnsi="Times New Roman"/>
          <w:lang w:val="uk-UA"/>
        </w:rPr>
        <w:t xml:space="preserve"> і журналістських розслідувань.</w:t>
      </w:r>
    </w:p>
    <w:p w:rsidR="004E259B" w:rsidRDefault="00E86A5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результаті вивчення дисципл</w:t>
      </w:r>
      <w:r w:rsidR="00582B1B">
        <w:rPr>
          <w:rFonts w:ascii="Times New Roman" w:hAnsi="Times New Roman"/>
          <w:lang w:val="uk-UA"/>
        </w:rPr>
        <w:t xml:space="preserve">іни студенти повинні знати стандарти, принципи та критерії того як складати сценарії, </w:t>
      </w:r>
      <w:r w:rsidR="006939A9">
        <w:rPr>
          <w:rFonts w:ascii="Times New Roman" w:hAnsi="Times New Roman"/>
          <w:lang w:val="uk-UA"/>
        </w:rPr>
        <w:t xml:space="preserve">працювати у відповідних </w:t>
      </w:r>
      <w:r w:rsidR="00E1505C">
        <w:rPr>
          <w:rFonts w:ascii="Times New Roman" w:hAnsi="Times New Roman"/>
          <w:lang w:val="uk-UA"/>
        </w:rPr>
        <w:t>програмах та вміти ці сценарії редагувати</w:t>
      </w:r>
      <w:r w:rsidRPr="00E86A5D">
        <w:rPr>
          <w:rFonts w:ascii="Times New Roman" w:hAnsi="Times New Roman"/>
          <w:lang w:val="uk-UA"/>
        </w:rPr>
        <w:t xml:space="preserve">  </w:t>
      </w:r>
    </w:p>
    <w:p w:rsidR="0001008D" w:rsidRDefault="0001008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01008D">
        <w:rPr>
          <w:rFonts w:ascii="Times New Roman" w:hAnsi="Times New Roman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01008D">
        <w:rPr>
          <w:rFonts w:ascii="Times New Roman" w:hAnsi="Times New Roman"/>
          <w:lang w:val="uk-UA"/>
        </w:rPr>
        <w:t>компетентностей</w:t>
      </w:r>
      <w:proofErr w:type="spellEnd"/>
      <w:r w:rsidRPr="0001008D">
        <w:rPr>
          <w:rFonts w:ascii="Times New Roman" w:hAnsi="Times New Roman"/>
          <w:lang w:val="uk-UA"/>
        </w:rPr>
        <w:t>:</w:t>
      </w:r>
    </w:p>
    <w:p w:rsidR="00E1505C" w:rsidRPr="00E1505C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1505C">
        <w:rPr>
          <w:rFonts w:ascii="Times New Roman" w:hAnsi="Times New Roman"/>
          <w:i/>
          <w:lang w:val="uk-UA"/>
        </w:rPr>
        <w:t>Інтегральна:</w:t>
      </w:r>
      <w:r w:rsidRPr="00E1505C">
        <w:rPr>
          <w:rFonts w:ascii="Times New Roman" w:hAnsi="Times New Roman"/>
          <w:lang w:val="uk-UA"/>
        </w:rPr>
        <w:t xml:space="preserve"> Здатність </w:t>
      </w:r>
      <w:r w:rsidR="00E1505C" w:rsidRPr="00E1505C">
        <w:rPr>
          <w:rFonts w:ascii="Times New Roman" w:hAnsi="Times New Roman"/>
          <w:lang w:val="uk-UA"/>
        </w:rPr>
        <w:t xml:space="preserve">створювати </w:t>
      </w:r>
      <w:r w:rsidRPr="00E1505C">
        <w:rPr>
          <w:rFonts w:ascii="Times New Roman" w:hAnsi="Times New Roman"/>
          <w:lang w:val="uk-UA"/>
        </w:rPr>
        <w:t xml:space="preserve"> складні спеціалізовані задачі та практичні проблеми в галузі </w:t>
      </w:r>
      <w:proofErr w:type="spellStart"/>
      <w:r w:rsidR="00E1505C" w:rsidRPr="00E1505C">
        <w:rPr>
          <w:rFonts w:ascii="Times New Roman" w:hAnsi="Times New Roman"/>
          <w:lang w:val="uk-UA"/>
        </w:rPr>
        <w:t>сценаристики</w:t>
      </w:r>
      <w:proofErr w:type="spellEnd"/>
      <w:r w:rsidR="00E1505C">
        <w:rPr>
          <w:rFonts w:ascii="Times New Roman" w:hAnsi="Times New Roman"/>
          <w:lang w:val="uk-UA"/>
        </w:rPr>
        <w:t xml:space="preserve">. Вміти створювати ці сценарії, редагувати, створювати та писати їх для великих </w:t>
      </w:r>
      <w:proofErr w:type="spellStart"/>
      <w:r w:rsidR="00E1505C">
        <w:rPr>
          <w:rFonts w:ascii="Times New Roman" w:hAnsi="Times New Roman"/>
          <w:lang w:val="uk-UA"/>
        </w:rPr>
        <w:t>проєктів.</w:t>
      </w:r>
      <w:r w:rsidR="00E1505C" w:rsidRPr="00E1505C">
        <w:rPr>
          <w:rFonts w:ascii="Times New Roman" w:hAnsi="Times New Roman"/>
          <w:lang w:val="uk-UA"/>
        </w:rPr>
        <w:t>Розшифровувати</w:t>
      </w:r>
      <w:proofErr w:type="spellEnd"/>
      <w:r w:rsidR="00E1505C" w:rsidRPr="00E1505C">
        <w:rPr>
          <w:rFonts w:ascii="Times New Roman" w:hAnsi="Times New Roman"/>
          <w:lang w:val="uk-UA"/>
        </w:rPr>
        <w:t xml:space="preserve"> </w:t>
      </w:r>
      <w:proofErr w:type="spellStart"/>
      <w:r w:rsidR="00E1505C" w:rsidRPr="00E1505C">
        <w:rPr>
          <w:rFonts w:ascii="Times New Roman" w:hAnsi="Times New Roman"/>
          <w:lang w:val="uk-UA"/>
        </w:rPr>
        <w:t>синхрони</w:t>
      </w:r>
      <w:proofErr w:type="spellEnd"/>
      <w:r w:rsidR="00E1505C" w:rsidRPr="00E1505C">
        <w:rPr>
          <w:rFonts w:ascii="Times New Roman" w:hAnsi="Times New Roman"/>
          <w:lang w:val="uk-UA"/>
        </w:rPr>
        <w:t xml:space="preserve"> та </w:t>
      </w:r>
      <w:proofErr w:type="spellStart"/>
      <w:r w:rsidR="00E1505C" w:rsidRPr="00E1505C">
        <w:rPr>
          <w:rFonts w:ascii="Times New Roman" w:hAnsi="Times New Roman"/>
          <w:lang w:val="uk-UA"/>
        </w:rPr>
        <w:t>адаптовувати</w:t>
      </w:r>
      <w:proofErr w:type="spellEnd"/>
      <w:r w:rsidR="00E1505C" w:rsidRPr="00E1505C">
        <w:rPr>
          <w:rFonts w:ascii="Times New Roman" w:hAnsi="Times New Roman"/>
          <w:lang w:val="uk-UA"/>
        </w:rPr>
        <w:t xml:space="preserve"> це у сценарії</w:t>
      </w:r>
    </w:p>
    <w:p w:rsidR="0001008D" w:rsidRPr="00E1505C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E1505C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ЗК01. Здатність застосовувати знання в практичних ситуаціях.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:rsidR="0001008D" w:rsidRPr="0001008D" w:rsidRDefault="00CE12B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ЗК03. Здатність створювати та ініціювати</w:t>
      </w:r>
      <w:r w:rsidR="0001008D" w:rsidRPr="0001008D">
        <w:rPr>
          <w:rFonts w:ascii="Times New Roman" w:hAnsi="Times New Roman"/>
          <w:lang w:val="uk-UA"/>
        </w:rPr>
        <w:t xml:space="preserve">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ЗК04. Здатність до пошуку, оброблення та аналізу інформації з різних джерел.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lastRenderedPageBreak/>
        <w:t xml:space="preserve">ЗК05. Навички використання інформаційних і комунікаційних технологій.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ЗК08. Здатність навчатися і оволодівати сучасними знаннями.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ЗК09. Здатність реалізувати </w:t>
      </w:r>
      <w:r w:rsidR="00CE12BE">
        <w:rPr>
          <w:rFonts w:ascii="Times New Roman" w:hAnsi="Times New Roman"/>
          <w:lang w:val="uk-UA"/>
        </w:rPr>
        <w:t>вміння та знання у редакціях</w:t>
      </w:r>
      <w:r w:rsidRPr="0001008D">
        <w:rPr>
          <w:rFonts w:ascii="Times New Roman" w:hAnsi="Times New Roman"/>
          <w:lang w:val="uk-UA"/>
        </w:rPr>
        <w:t xml:space="preserve">. </w:t>
      </w:r>
    </w:p>
    <w:p w:rsidR="00887605" w:rsidRDefault="0001008D" w:rsidP="00887605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ЗК10. Здатність зберігати та примножувати моральні, культурні, наукові цінності і досягнення суспільства </w:t>
      </w:r>
      <w:r w:rsidR="00887605">
        <w:rPr>
          <w:rFonts w:ascii="Times New Roman" w:hAnsi="Times New Roman"/>
          <w:lang w:val="uk-UA"/>
        </w:rPr>
        <w:t>.</w:t>
      </w:r>
    </w:p>
    <w:p w:rsidR="0001008D" w:rsidRPr="0001008D" w:rsidRDefault="0001008D" w:rsidP="00887605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>Спеціальні компетентності:</w:t>
      </w:r>
      <w:r w:rsidRPr="0001008D">
        <w:rPr>
          <w:i/>
          <w:lang w:val="ru-RU"/>
        </w:rPr>
        <w:t xml:space="preserve">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СК 01 Здатність застосовувати знання зі сфери </w:t>
      </w:r>
      <w:proofErr w:type="spellStart"/>
      <w:r w:rsidR="00CE12BE">
        <w:rPr>
          <w:rFonts w:ascii="Times New Roman" w:hAnsi="Times New Roman"/>
          <w:lang w:val="uk-UA"/>
        </w:rPr>
        <w:t>сценаристики</w:t>
      </w:r>
      <w:proofErr w:type="spellEnd"/>
      <w:r w:rsidR="00CE12BE">
        <w:rPr>
          <w:rFonts w:ascii="Times New Roman" w:hAnsi="Times New Roman"/>
          <w:lang w:val="uk-UA"/>
        </w:rPr>
        <w:t xml:space="preserve"> радіо і телепередач </w:t>
      </w:r>
      <w:r w:rsidRPr="0001008D">
        <w:rPr>
          <w:rFonts w:ascii="Times New Roman" w:hAnsi="Times New Roman"/>
          <w:lang w:val="uk-UA"/>
        </w:rPr>
        <w:t xml:space="preserve"> у своїй професійній діяльності;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СК 02 Здатність </w:t>
      </w:r>
      <w:r w:rsidR="00CE12BE">
        <w:rPr>
          <w:rFonts w:ascii="Times New Roman" w:hAnsi="Times New Roman"/>
          <w:lang w:val="uk-UA"/>
        </w:rPr>
        <w:t xml:space="preserve">створювати </w:t>
      </w:r>
      <w:r w:rsidRPr="0001008D">
        <w:rPr>
          <w:rFonts w:ascii="Times New Roman" w:hAnsi="Times New Roman"/>
          <w:lang w:val="uk-UA"/>
        </w:rPr>
        <w:t xml:space="preserve"> </w:t>
      </w:r>
      <w:r w:rsidR="00CE12BE">
        <w:rPr>
          <w:rFonts w:ascii="Times New Roman" w:hAnsi="Times New Roman"/>
          <w:lang w:val="uk-UA"/>
        </w:rPr>
        <w:t>сценарії</w:t>
      </w:r>
    </w:p>
    <w:p w:rsid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СК 03 Здатність створювати </w:t>
      </w:r>
      <w:proofErr w:type="spellStart"/>
      <w:r w:rsidRPr="0001008D">
        <w:rPr>
          <w:rFonts w:ascii="Times New Roman" w:hAnsi="Times New Roman"/>
          <w:lang w:val="uk-UA"/>
        </w:rPr>
        <w:t>медіапродукт</w:t>
      </w:r>
      <w:proofErr w:type="spellEnd"/>
      <w:r w:rsidRPr="0001008D">
        <w:rPr>
          <w:rFonts w:ascii="Times New Roman" w:hAnsi="Times New Roman"/>
          <w:lang w:val="uk-UA"/>
        </w:rPr>
        <w:t>.</w:t>
      </w:r>
    </w:p>
    <w:p w:rsidR="00E613D2" w:rsidRPr="00E613D2" w:rsidRDefault="00E613D2" w:rsidP="00E613D2">
      <w:pPr>
        <w:tabs>
          <w:tab w:val="left" w:pos="2860"/>
        </w:tabs>
        <w:spacing w:line="360" w:lineRule="auto"/>
        <w:ind w:left="720"/>
        <w:rPr>
          <w:rFonts w:ascii="Times New Roman" w:eastAsia="Times New Roman" w:hAnsi="Times New Roman"/>
          <w:i/>
          <w:lang w:val="uk-UA"/>
        </w:rPr>
      </w:pPr>
      <w:r w:rsidRPr="00E613D2">
        <w:rPr>
          <w:rFonts w:ascii="Times New Roman" w:eastAsia="Times New Roman" w:hAnsi="Times New Roman"/>
          <w:i/>
          <w:lang w:val="uk-UA"/>
        </w:rPr>
        <w:t>Програмні результати:</w:t>
      </w:r>
    </w:p>
    <w:p w:rsidR="00E613D2" w:rsidRPr="00E613D2" w:rsidRDefault="00E613D2" w:rsidP="00E613D2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Times New Roman" w:hAnsi="Times New Roman"/>
          <w:lang w:val="uk-UA"/>
        </w:rPr>
      </w:pPr>
      <w:r w:rsidRPr="00E613D2">
        <w:rPr>
          <w:rFonts w:ascii="Times New Roman" w:eastAsia="Times New Roman" w:hAnsi="Times New Roman"/>
          <w:lang w:val="uk-UA"/>
        </w:rPr>
        <w:t>ПРН7. Самостійно розробляти проекти шляхом  творчого застосування існуючих і генерування нових ідей.</w:t>
      </w:r>
    </w:p>
    <w:p w:rsidR="00E613D2" w:rsidRDefault="00E613D2" w:rsidP="00E613D2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ru-RU" w:eastAsia="ru-RU"/>
        </w:rPr>
      </w:pPr>
      <w:r w:rsidRPr="00E613D2">
        <w:rPr>
          <w:rFonts w:ascii="Times New Roman" w:eastAsia="Calibri" w:hAnsi="Times New Roman" w:cs="Arial"/>
          <w:lang w:val="ru-RU" w:eastAsia="ru-RU"/>
        </w:rPr>
        <w:t xml:space="preserve">ПРН8.Вміти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створювати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власний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інформаційний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продукт на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підставі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дотримання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журналістських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стандартів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та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просувати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його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відповідно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до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законів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ринку.</w:t>
      </w:r>
    </w:p>
    <w:p w:rsidR="00E613D2" w:rsidRPr="00E613D2" w:rsidRDefault="00E613D2" w:rsidP="00E613D2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ru-RU" w:eastAsia="ru-RU"/>
        </w:rPr>
      </w:pPr>
      <w:r>
        <w:rPr>
          <w:rFonts w:ascii="Times New Roman" w:eastAsia="Calibri" w:hAnsi="Times New Roman" w:cs="Arial"/>
          <w:lang w:val="ru-RU" w:eastAsia="ru-RU"/>
        </w:rPr>
        <w:t xml:space="preserve">ПРН 10.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Вміти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розраховувати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,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проектувати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,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досліджувати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тенденції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ринку,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проводити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маркетинговий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аналіз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діяльності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ЗМІ,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виводити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на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масмедійний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ринок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нові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масмедійні</w:t>
      </w:r>
      <w:proofErr w:type="spellEnd"/>
      <w:r w:rsidRPr="00E613D2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E613D2">
        <w:rPr>
          <w:rFonts w:ascii="Times New Roman" w:eastAsia="Calibri" w:hAnsi="Times New Roman" w:cs="Arial"/>
          <w:lang w:val="ru-RU" w:eastAsia="ru-RU"/>
        </w:rPr>
        <w:t>проекти</w:t>
      </w:r>
      <w:proofErr w:type="spellEnd"/>
      <w:r w:rsidRPr="00E613D2">
        <w:rPr>
          <w:rFonts w:ascii="Times New Roman" w:eastAsia="Calibri" w:hAnsi="Times New Roman" w:cs="Arial"/>
          <w:lang w:val="uk-UA" w:eastAsia="ru-RU"/>
        </w:rPr>
        <w:t>.</w:t>
      </w:r>
    </w:p>
    <w:p w:rsidR="00E613D2" w:rsidRDefault="00E613D2" w:rsidP="00E613D2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 w:rsidRPr="00E613D2">
        <w:rPr>
          <w:rFonts w:ascii="Times New Roman" w:hAnsi="Times New Roman"/>
          <w:lang w:val="ru-RU"/>
        </w:rPr>
        <w:t>ПРНС2.3</w:t>
      </w:r>
      <w:r w:rsidRPr="00E613D2">
        <w:rPr>
          <w:rFonts w:ascii="Times New Roman" w:eastAsia="Calibri" w:hAnsi="Times New Roman"/>
          <w:lang w:val="uk-UA"/>
        </w:rPr>
        <w:t xml:space="preserve"> </w:t>
      </w:r>
      <w:r w:rsidRPr="00E613D2">
        <w:rPr>
          <w:rFonts w:ascii="Times New Roman" w:hAnsi="Times New Roman"/>
          <w:lang w:val="uk-UA"/>
        </w:rPr>
        <w:t>Вміти створювати сценарій радіо та телепрограми, працювати в кадрі, начитувати текст у радіоефірі.</w:t>
      </w:r>
    </w:p>
    <w:p w:rsidR="00E613D2" w:rsidRPr="00E613D2" w:rsidRDefault="00E613D2" w:rsidP="00E613D2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ru-RU"/>
        </w:rPr>
      </w:pPr>
      <w:r w:rsidRPr="00E613D2">
        <w:rPr>
          <w:rFonts w:ascii="Times New Roman" w:eastAsia="Times New Roman" w:hAnsi="Times New Roman"/>
          <w:lang w:val="ru-RU"/>
        </w:rPr>
        <w:t xml:space="preserve">КОМ 1. </w:t>
      </w:r>
      <w:proofErr w:type="spellStart"/>
      <w:r w:rsidRPr="00E613D2">
        <w:rPr>
          <w:rFonts w:ascii="Times New Roman" w:eastAsia="Times New Roman" w:hAnsi="Times New Roman"/>
          <w:lang w:val="ru-RU"/>
        </w:rPr>
        <w:t>Донесення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до </w:t>
      </w:r>
      <w:proofErr w:type="spellStart"/>
      <w:r w:rsidRPr="00E613D2">
        <w:rPr>
          <w:rFonts w:ascii="Times New Roman" w:eastAsia="Times New Roman" w:hAnsi="Times New Roman"/>
          <w:lang w:val="ru-RU"/>
        </w:rPr>
        <w:t>фахівців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і </w:t>
      </w:r>
      <w:proofErr w:type="spellStart"/>
      <w:r w:rsidRPr="00E613D2">
        <w:rPr>
          <w:rFonts w:ascii="Times New Roman" w:eastAsia="Times New Roman" w:hAnsi="Times New Roman"/>
          <w:lang w:val="ru-RU"/>
        </w:rPr>
        <w:t>нефахівців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інформації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E613D2">
        <w:rPr>
          <w:rFonts w:ascii="Times New Roman" w:eastAsia="Times New Roman" w:hAnsi="Times New Roman"/>
          <w:lang w:val="ru-RU"/>
        </w:rPr>
        <w:t>ідей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, проблем, </w:t>
      </w:r>
      <w:proofErr w:type="spellStart"/>
      <w:r w:rsidRPr="00E613D2">
        <w:rPr>
          <w:rFonts w:ascii="Times New Roman" w:eastAsia="Times New Roman" w:hAnsi="Times New Roman"/>
          <w:lang w:val="ru-RU"/>
        </w:rPr>
        <w:t>рішень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Pr="00E613D2">
        <w:rPr>
          <w:rFonts w:ascii="Times New Roman" w:eastAsia="Times New Roman" w:hAnsi="Times New Roman"/>
          <w:lang w:val="ru-RU"/>
        </w:rPr>
        <w:t>власного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досвіду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в </w:t>
      </w:r>
      <w:proofErr w:type="spellStart"/>
      <w:r w:rsidRPr="00E613D2">
        <w:rPr>
          <w:rFonts w:ascii="Times New Roman" w:eastAsia="Times New Roman" w:hAnsi="Times New Roman"/>
          <w:lang w:val="ru-RU"/>
        </w:rPr>
        <w:t>галузі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професійної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діяльності</w:t>
      </w:r>
      <w:proofErr w:type="spellEnd"/>
      <w:r w:rsidRPr="00E613D2">
        <w:rPr>
          <w:rFonts w:ascii="Times New Roman" w:eastAsia="Times New Roman" w:hAnsi="Times New Roman"/>
          <w:lang w:val="ru-RU"/>
        </w:rPr>
        <w:t>.</w:t>
      </w:r>
    </w:p>
    <w:p w:rsidR="00E613D2" w:rsidRPr="00E613D2" w:rsidRDefault="00E613D2" w:rsidP="00E613D2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ru-RU"/>
        </w:rPr>
      </w:pPr>
      <w:r w:rsidRPr="00E613D2">
        <w:rPr>
          <w:rFonts w:ascii="Times New Roman" w:eastAsia="Times New Roman" w:hAnsi="Times New Roman"/>
          <w:lang w:val="ru-RU"/>
        </w:rPr>
        <w:t xml:space="preserve">КОМ 2. </w:t>
      </w:r>
      <w:proofErr w:type="spellStart"/>
      <w:r w:rsidRPr="00E613D2">
        <w:rPr>
          <w:rFonts w:ascii="Times New Roman" w:eastAsia="Times New Roman" w:hAnsi="Times New Roman"/>
          <w:lang w:val="ru-RU"/>
        </w:rPr>
        <w:t>Здатність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ефективно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формувати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комунікаційну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стратегію</w:t>
      </w:r>
      <w:proofErr w:type="spellEnd"/>
      <w:r w:rsidRPr="00E613D2">
        <w:rPr>
          <w:rFonts w:ascii="Times New Roman" w:eastAsia="Times New Roman" w:hAnsi="Times New Roman"/>
          <w:lang w:val="ru-RU"/>
        </w:rPr>
        <w:t>.</w:t>
      </w:r>
    </w:p>
    <w:p w:rsidR="00E613D2" w:rsidRPr="00E613D2" w:rsidRDefault="00E613D2" w:rsidP="00E613D2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uk-UA"/>
        </w:rPr>
      </w:pPr>
      <w:r w:rsidRPr="00E613D2">
        <w:rPr>
          <w:rFonts w:ascii="Times New Roman" w:eastAsia="Times New Roman" w:hAnsi="Times New Roman"/>
          <w:lang w:val="ru-RU"/>
        </w:rPr>
        <w:t>АІВ 1</w:t>
      </w:r>
      <w:r w:rsidRPr="00E613D2">
        <w:rPr>
          <w:rFonts w:ascii="Calibri" w:eastAsia="Times New Roman" w:hAnsi="Calibri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Управління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комплексними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діями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або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проектами, </w:t>
      </w:r>
      <w:proofErr w:type="spellStart"/>
      <w:r w:rsidRPr="00E613D2">
        <w:rPr>
          <w:rFonts w:ascii="Times New Roman" w:eastAsia="Times New Roman" w:hAnsi="Times New Roman"/>
          <w:lang w:val="ru-RU"/>
        </w:rPr>
        <w:t>відповідальність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за </w:t>
      </w:r>
      <w:proofErr w:type="spellStart"/>
      <w:r w:rsidRPr="00E613D2">
        <w:rPr>
          <w:rFonts w:ascii="Times New Roman" w:eastAsia="Times New Roman" w:hAnsi="Times New Roman"/>
          <w:lang w:val="ru-RU"/>
        </w:rPr>
        <w:t>прийняття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рішень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у </w:t>
      </w:r>
      <w:proofErr w:type="spellStart"/>
      <w:r w:rsidRPr="00E613D2">
        <w:rPr>
          <w:rFonts w:ascii="Times New Roman" w:eastAsia="Times New Roman" w:hAnsi="Times New Roman"/>
          <w:lang w:val="ru-RU"/>
        </w:rPr>
        <w:t>непередбачуваних</w:t>
      </w:r>
      <w:proofErr w:type="spellEnd"/>
      <w:r w:rsidRPr="00E613D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eastAsia="Times New Roman" w:hAnsi="Times New Roman"/>
          <w:lang w:val="ru-RU"/>
        </w:rPr>
        <w:t>умовах</w:t>
      </w:r>
      <w:proofErr w:type="spellEnd"/>
      <w:r w:rsidRPr="00E613D2">
        <w:rPr>
          <w:rFonts w:ascii="Times New Roman" w:eastAsia="Times New Roman" w:hAnsi="Times New Roman"/>
          <w:lang w:val="ru-RU"/>
        </w:rPr>
        <w:t>.</w:t>
      </w:r>
    </w:p>
    <w:p w:rsidR="00E613D2" w:rsidRPr="00E613D2" w:rsidRDefault="00E613D2" w:rsidP="00E613D2">
      <w:pPr>
        <w:ind w:left="709"/>
        <w:jc w:val="both"/>
        <w:rPr>
          <w:rFonts w:ascii="Times New Roman" w:eastAsia="Times New Roman" w:hAnsi="Times New Roman"/>
          <w:lang w:val="uk-UA"/>
        </w:rPr>
      </w:pPr>
      <w:r w:rsidRPr="00E613D2">
        <w:rPr>
          <w:rFonts w:ascii="Times New Roman" w:eastAsia="Times New Roman" w:hAnsi="Times New Roman"/>
          <w:lang w:val="uk-UA"/>
        </w:rPr>
        <w:t>АІВ2 Відповідальність за професійний розвиток окремих осіб та/або груп осіб, здатність до подальшого навчання з високим рівнем автономності.</w:t>
      </w:r>
    </w:p>
    <w:p w:rsidR="00E613D2" w:rsidRPr="00E613D2" w:rsidRDefault="00E613D2" w:rsidP="00E613D2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</w:p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EB2EF7" w:rsidTr="00EB2EF7">
        <w:tc>
          <w:tcPr>
            <w:tcW w:w="3226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EB2EF7" w:rsidTr="00EB2EF7">
        <w:tc>
          <w:tcPr>
            <w:tcW w:w="3226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EB2EF7" w:rsidRPr="00B74A0C" w:rsidRDefault="00B74A0C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27" w:type="dxa"/>
          </w:tcPr>
          <w:p w:rsidR="00EB2EF7" w:rsidRPr="00EB2EF7" w:rsidRDefault="00010C79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EB2EF7" w:rsidTr="00EB2EF7">
        <w:tc>
          <w:tcPr>
            <w:tcW w:w="3226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227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EB2EF7" w:rsidRPr="00E613D2" w:rsidRDefault="00EB2EF7" w:rsidP="00E613D2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E613D2">
        <w:rPr>
          <w:rFonts w:ascii="Times New Roman" w:hAnsi="Times New Roman"/>
          <w:b/>
          <w:lang w:val="uk-UA"/>
        </w:rPr>
        <w:lastRenderedPageBreak/>
        <w:t>Теми лекційних та практичних занять</w:t>
      </w:r>
    </w:p>
    <w:tbl>
      <w:tblPr>
        <w:tblStyle w:val="af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573"/>
        <w:gridCol w:w="1279"/>
        <w:gridCol w:w="3901"/>
        <w:gridCol w:w="1276"/>
      </w:tblGrid>
      <w:tr w:rsidR="004313DB" w:rsidTr="004313DB">
        <w:trPr>
          <w:trHeight w:val="1838"/>
          <w:jc w:val="center"/>
        </w:trPr>
        <w:tc>
          <w:tcPr>
            <w:tcW w:w="747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4313DB" w:rsidTr="004313DB">
        <w:trPr>
          <w:jc w:val="center"/>
        </w:trPr>
        <w:tc>
          <w:tcPr>
            <w:tcW w:w="747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</w:tcPr>
          <w:p w:rsidR="004313DB" w:rsidRPr="00E33961" w:rsidRDefault="004313DB" w:rsidP="00CE12BE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Вступ. Предмет і завдання курсу. Мета вивчення дисципліни «</w:t>
            </w:r>
            <w:r w:rsidR="00CE12B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Сценарна майстерність радіо і телепередач»</w:t>
            </w:r>
            <w:r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та її необхідність майбутнім журналістам.</w:t>
            </w:r>
          </w:p>
        </w:tc>
        <w:tc>
          <w:tcPr>
            <w:tcW w:w="1279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1</w:t>
            </w:r>
          </w:p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E33961" w:rsidRDefault="00CE12BE" w:rsidP="00E33961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Сценарії-як основна складова роботи редактора</w:t>
            </w:r>
            <w:r w:rsidR="004313DB"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. </w:t>
            </w:r>
          </w:p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Tr="004313DB">
        <w:trPr>
          <w:jc w:val="center"/>
        </w:trPr>
        <w:tc>
          <w:tcPr>
            <w:tcW w:w="747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</w:tcPr>
          <w:p w:rsidR="004313DB" w:rsidRPr="00E33961" w:rsidRDefault="00CE12BE" w:rsidP="00CE12B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Різновиди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телевізійних</w:t>
            </w:r>
            <w:proofErr w:type="spellEnd"/>
            <w:r w:rsidR="008876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887605">
              <w:rPr>
                <w:rFonts w:ascii="Times New Roman" w:hAnsi="Times New Roman"/>
                <w:sz w:val="22"/>
                <w:szCs w:val="22"/>
                <w:lang w:val="ru-RU"/>
              </w:rPr>
              <w:t>радійних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сценаріїв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313DB" w:rsidRPr="0088760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9" w:type="dxa"/>
          </w:tcPr>
          <w:p w:rsidR="004313DB" w:rsidRPr="00E33961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E33961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  <w:tc>
          <w:tcPr>
            <w:tcW w:w="3901" w:type="dxa"/>
          </w:tcPr>
          <w:p w:rsidR="004313DB" w:rsidRPr="00E33961" w:rsidRDefault="00880E45" w:rsidP="00E3396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Розбір сценаріїв  радіо та телепрограм на прикладі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сценіріїв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телеканалів та радіо станцій</w:t>
            </w:r>
          </w:p>
        </w:tc>
        <w:tc>
          <w:tcPr>
            <w:tcW w:w="1276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6</w:t>
            </w:r>
          </w:p>
          <w:p w:rsidR="004313DB" w:rsidRPr="00E33961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4313DB" w:rsidRPr="00241F5B" w:rsidTr="004313DB">
        <w:trPr>
          <w:jc w:val="center"/>
        </w:trPr>
        <w:tc>
          <w:tcPr>
            <w:tcW w:w="747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2573" w:type="dxa"/>
          </w:tcPr>
          <w:p w:rsidR="004313DB" w:rsidRPr="00E33961" w:rsidRDefault="00CE12BE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Сценарії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радіо</w:t>
            </w:r>
            <w:proofErr w:type="spellEnd"/>
            <w:r w:rsidR="004313DB" w:rsidRPr="00E3396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9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E33961" w:rsidRDefault="00880E45" w:rsidP="00880E45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Написання в групі сцен</w:t>
            </w:r>
            <w:r w:rsidR="00241F5B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 xml:space="preserve">рію для </w:t>
            </w:r>
            <w:proofErr w:type="spellStart"/>
            <w:r>
              <w:rPr>
                <w:b w:val="0"/>
                <w:sz w:val="22"/>
                <w:szCs w:val="22"/>
              </w:rPr>
              <w:t>радіопроекту</w:t>
            </w:r>
            <w:proofErr w:type="spellEnd"/>
            <w:r w:rsidR="00241F5B">
              <w:rPr>
                <w:b w:val="0"/>
                <w:sz w:val="22"/>
                <w:szCs w:val="22"/>
              </w:rPr>
              <w:t>. Розбір сценаріїв.</w:t>
            </w:r>
          </w:p>
        </w:tc>
        <w:tc>
          <w:tcPr>
            <w:tcW w:w="1276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880E45" w:rsidTr="004313DB">
        <w:trPr>
          <w:jc w:val="center"/>
        </w:trPr>
        <w:tc>
          <w:tcPr>
            <w:tcW w:w="747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2573" w:type="dxa"/>
          </w:tcPr>
          <w:p w:rsidR="004313DB" w:rsidRPr="00131F3B" w:rsidRDefault="00131F3B" w:rsidP="00E3396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Технічний</w:t>
            </w:r>
            <w:proofErr w:type="spellEnd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аспект </w:t>
            </w:r>
            <w:proofErr w:type="spellStart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редакторського</w:t>
            </w:r>
            <w:proofErr w:type="spellEnd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опрацювання</w:t>
            </w:r>
            <w:proofErr w:type="spellEnd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матеріалів</w:t>
            </w:r>
            <w:proofErr w:type="spellEnd"/>
          </w:p>
        </w:tc>
        <w:tc>
          <w:tcPr>
            <w:tcW w:w="1279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E33961" w:rsidRDefault="004313DB" w:rsidP="00880E45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961">
              <w:rPr>
                <w:sz w:val="22"/>
                <w:szCs w:val="22"/>
              </w:rPr>
              <w:t xml:space="preserve"> </w:t>
            </w:r>
            <w:r w:rsidR="00880E45">
              <w:rPr>
                <w:sz w:val="22"/>
                <w:szCs w:val="22"/>
              </w:rPr>
              <w:t>Працюємо в команді. Робота технічного складу з готовим сценарієм.</w:t>
            </w:r>
          </w:p>
        </w:tc>
        <w:tc>
          <w:tcPr>
            <w:tcW w:w="1276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4313DB" w:rsidRPr="00880E45" w:rsidTr="004313DB">
        <w:trPr>
          <w:jc w:val="center"/>
        </w:trPr>
        <w:tc>
          <w:tcPr>
            <w:tcW w:w="747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2573" w:type="dxa"/>
          </w:tcPr>
          <w:p w:rsidR="00D5045D" w:rsidRDefault="00D5045D" w:rsidP="009A36C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</w:p>
          <w:p w:rsidR="004313DB" w:rsidRPr="00131F3B" w:rsidRDefault="00131F3B" w:rsidP="009A36C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Норми</w:t>
            </w:r>
            <w:proofErr w:type="spellEnd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редагування</w:t>
            </w:r>
            <w:proofErr w:type="spellEnd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31F3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радіопрограм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та телевізійних програм</w:t>
            </w:r>
          </w:p>
        </w:tc>
        <w:tc>
          <w:tcPr>
            <w:tcW w:w="1279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9A36C1" w:rsidRDefault="00880E45" w:rsidP="00241F5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Редагуємо готові сценарії. </w:t>
            </w:r>
            <w:r w:rsidR="00241F5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Створюємо сценарії на прикладі готових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RPr="00880E45" w:rsidTr="004313DB">
        <w:trPr>
          <w:jc w:val="center"/>
        </w:trPr>
        <w:tc>
          <w:tcPr>
            <w:tcW w:w="747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2573" w:type="dxa"/>
          </w:tcPr>
          <w:p w:rsidR="004313DB" w:rsidRPr="00887605" w:rsidRDefault="00887605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80E4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uk-UA"/>
              </w:rPr>
              <w:t>Технічне втілення сценарію радіопередач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та телевізійних передач</w:t>
            </w:r>
          </w:p>
        </w:tc>
        <w:tc>
          <w:tcPr>
            <w:tcW w:w="1279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194F19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04B57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880E4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Застосовуємо на практиці сценарій. Імітуємо </w:t>
            </w:r>
            <w:proofErr w:type="spellStart"/>
            <w:r w:rsidR="00880E45">
              <w:rPr>
                <w:rFonts w:ascii="Times New Roman" w:hAnsi="Times New Roman"/>
                <w:sz w:val="22"/>
                <w:szCs w:val="22"/>
                <w:lang w:val="uk-UA"/>
              </w:rPr>
              <w:t>теле</w:t>
            </w:r>
            <w:proofErr w:type="spellEnd"/>
            <w:r w:rsidR="00880E4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радіо ефір . Розбираємо технічні помилки.</w:t>
            </w:r>
          </w:p>
        </w:tc>
        <w:tc>
          <w:tcPr>
            <w:tcW w:w="1276" w:type="dxa"/>
          </w:tcPr>
          <w:p w:rsidR="004313DB" w:rsidRPr="00E3396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RPr="00880E45" w:rsidTr="004313DB">
        <w:trPr>
          <w:jc w:val="center"/>
        </w:trPr>
        <w:tc>
          <w:tcPr>
            <w:tcW w:w="747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2573" w:type="dxa"/>
          </w:tcPr>
          <w:p w:rsidR="004313DB" w:rsidRPr="00C431F6" w:rsidRDefault="00887605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88760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Радіопередача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та телевізійна передача</w:t>
            </w:r>
            <w:r w:rsidRPr="0088760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88760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позиції</w:t>
            </w:r>
            <w:proofErr w:type="spellEnd"/>
            <w:r w:rsidRPr="0088760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редактора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у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сценаріях</w:t>
            </w:r>
            <w:proofErr w:type="spellEnd"/>
            <w:r w:rsidR="00DF201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79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3332E0" w:rsidRDefault="00880E45" w:rsidP="00880E45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332E0">
              <w:rPr>
                <w:rFonts w:ascii="Times New Roman" w:hAnsi="Times New Roman"/>
                <w:lang w:val="uk-UA"/>
              </w:rPr>
              <w:t xml:space="preserve"> Розроблення сценарного плану. Пункти, що важливі у сценарії.</w:t>
            </w:r>
          </w:p>
        </w:tc>
        <w:tc>
          <w:tcPr>
            <w:tcW w:w="1276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4313DB" w:rsidRPr="00880E45" w:rsidTr="004313DB">
        <w:trPr>
          <w:jc w:val="center"/>
        </w:trPr>
        <w:tc>
          <w:tcPr>
            <w:tcW w:w="747" w:type="dxa"/>
          </w:tcPr>
          <w:p w:rsidR="004313DB" w:rsidRDefault="00DF201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2573" w:type="dxa"/>
          </w:tcPr>
          <w:p w:rsidR="004313DB" w:rsidRPr="00C431F6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15</w:t>
            </w:r>
          </w:p>
          <w:p w:rsidR="004313DB" w:rsidRPr="009A36C1" w:rsidRDefault="004313DB" w:rsidP="00C431F6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ЗФ  2</w:t>
            </w:r>
          </w:p>
        </w:tc>
        <w:tc>
          <w:tcPr>
            <w:tcW w:w="3901" w:type="dxa"/>
          </w:tcPr>
          <w:p w:rsidR="004313DB" w:rsidRPr="00194F19" w:rsidRDefault="00880E45" w:rsidP="00C9763D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4313DB" w:rsidRDefault="004313DB" w:rsidP="00C431F6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ЗФ 6</w:t>
            </w:r>
          </w:p>
        </w:tc>
      </w:tr>
      <w:tr w:rsidR="00DF201B" w:rsidRPr="00010C79" w:rsidTr="004313DB">
        <w:trPr>
          <w:jc w:val="center"/>
        </w:trPr>
        <w:tc>
          <w:tcPr>
            <w:tcW w:w="747" w:type="dxa"/>
          </w:tcPr>
          <w:p w:rsidR="00DF201B" w:rsidRDefault="00DF201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9.</w:t>
            </w:r>
          </w:p>
        </w:tc>
        <w:tc>
          <w:tcPr>
            <w:tcW w:w="2573" w:type="dxa"/>
          </w:tcPr>
          <w:p w:rsidR="00DF201B" w:rsidRPr="00D5045D" w:rsidRDefault="00DF201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</w:tcPr>
          <w:p w:rsidR="00DF201B" w:rsidRDefault="00DF201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901" w:type="dxa"/>
          </w:tcPr>
          <w:p w:rsidR="00DF201B" w:rsidRPr="00880E45" w:rsidRDefault="00DF201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F201B" w:rsidRDefault="00DF201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E6395C" w:rsidRPr="00DA3605" w:rsidRDefault="00E6395C" w:rsidP="004313DB">
      <w:pPr>
        <w:ind w:left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313DB" w:rsidRPr="004313DB" w:rsidRDefault="004313DB" w:rsidP="00DF201B">
      <w:pPr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4313DB" w:rsidRPr="004313DB" w:rsidRDefault="004313DB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4313DB" w:rsidRPr="00E613D2" w:rsidTr="00457B90">
        <w:tc>
          <w:tcPr>
            <w:tcW w:w="9923" w:type="dxa"/>
            <w:gridSpan w:val="2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4313DB" w:rsidRPr="004313DB" w:rsidTr="00457B90">
        <w:tc>
          <w:tcPr>
            <w:tcW w:w="7831" w:type="dxa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4313DB" w:rsidRPr="004313DB" w:rsidRDefault="004313DB" w:rsidP="004313DB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4313DB" w:rsidRPr="004313DB" w:rsidTr="004313DB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Практичні заняття </w:t>
            </w:r>
            <w:r w:rsidR="006E27E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(7занять по 5 балів)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– 35</w:t>
            </w: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контрольних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(самостійних) робіт – 5</w:t>
            </w:r>
          </w:p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Тестовий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(екзаменаційний)</w:t>
            </w: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6E27EE" w:rsidRDefault="006E27EE" w:rsidP="004313DB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6E27EE" w:rsidRDefault="006E27EE" w:rsidP="004313DB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4313DB" w:rsidRPr="004313DB" w:rsidRDefault="004313DB" w:rsidP="004313DB">
      <w:pPr>
        <w:ind w:left="720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4313DB" w:rsidRPr="004313DB" w:rsidRDefault="004313DB" w:rsidP="004313DB">
      <w:pPr>
        <w:ind w:left="720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Критерії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оцінювання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результатів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</w:p>
    <w:p w:rsidR="004313DB" w:rsidRPr="004313DB" w:rsidRDefault="004313DB" w:rsidP="004313DB">
      <w:pPr>
        <w:ind w:left="360"/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4313DB" w:rsidRPr="00E613D2" w:rsidTr="00457B90">
        <w:tc>
          <w:tcPr>
            <w:tcW w:w="9923" w:type="dxa"/>
            <w:gridSpan w:val="2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шкалі</w:t>
            </w:r>
            <w:proofErr w:type="spellEnd"/>
          </w:p>
        </w:tc>
      </w:tr>
      <w:tr w:rsidR="004313DB" w:rsidRPr="004313DB" w:rsidTr="00457B90">
        <w:tc>
          <w:tcPr>
            <w:tcW w:w="7831" w:type="dxa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Поточний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Разом за</w:t>
            </w:r>
          </w:p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дисципліну</w:t>
            </w:r>
            <w:proofErr w:type="spellEnd"/>
          </w:p>
        </w:tc>
      </w:tr>
    </w:tbl>
    <w:p w:rsidR="004313DB" w:rsidRPr="004313DB" w:rsidRDefault="004313DB" w:rsidP="004313DB">
      <w:pPr>
        <w:rPr>
          <w:rFonts w:ascii="Times New Roman" w:eastAsia="Times New Roman" w:hAnsi="Times New Roman"/>
          <w:vanish/>
          <w:sz w:val="22"/>
          <w:szCs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4313DB" w:rsidRPr="004313DB" w:rsidTr="00457B90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4313DB" w:rsidRPr="004313DB" w:rsidRDefault="006E27EE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Практичні заняття (3 заняття по 5 балів) – 15</w:t>
            </w:r>
          </w:p>
          <w:p w:rsidR="004313DB" w:rsidRPr="004313DB" w:rsidRDefault="004313DB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Виконання контрольних </w:t>
            </w:r>
            <w:r w:rsidR="006E27EE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(самостійних) робіт – 25</w:t>
            </w:r>
          </w:p>
          <w:p w:rsidR="004313DB" w:rsidRPr="004313DB" w:rsidRDefault="004313DB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Тестовий </w:t>
            </w:r>
            <w:r w:rsidR="006E27EE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(екзаменаційний) </w:t>
            </w: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0613F3" w:rsidRDefault="000613F3" w:rsidP="000613F3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6E27EE" w:rsidRPr="006E27EE" w:rsidRDefault="006E27EE" w:rsidP="006E27EE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6E27EE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6E27EE" w:rsidRPr="006E27EE" w:rsidRDefault="006E27EE" w:rsidP="006E27EE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6E27EE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6E27EE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DA3605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4-5 балів передбачають </w:t>
      </w:r>
      <w:r>
        <w:rPr>
          <w:rFonts w:ascii="Times New Roman" w:hAnsi="Times New Roman"/>
          <w:lang w:val="uk-UA"/>
        </w:rPr>
        <w:t xml:space="preserve">доповнення усної відповіді презентацією або </w:t>
      </w:r>
      <w:r w:rsidRPr="006E27EE">
        <w:rPr>
          <w:rFonts w:ascii="Times New Roman" w:hAnsi="Times New Roman"/>
          <w:lang w:val="uk-UA"/>
        </w:rPr>
        <w:t>виконання творчого завдання, зокрема</w:t>
      </w:r>
      <w:r>
        <w:rPr>
          <w:rFonts w:ascii="Times New Roman" w:hAnsi="Times New Roman"/>
          <w:lang w:val="uk-UA"/>
        </w:rPr>
        <w:t>:</w:t>
      </w:r>
      <w:r w:rsidRPr="006E27EE">
        <w:rPr>
          <w:rFonts w:ascii="Times New Roman" w:hAnsi="Times New Roman"/>
          <w:lang w:val="uk-UA"/>
        </w:rPr>
        <w:t xml:space="preserve"> написання </w:t>
      </w:r>
      <w:r w:rsidR="00DA3605">
        <w:rPr>
          <w:rFonts w:ascii="Times New Roman" w:hAnsi="Times New Roman"/>
          <w:lang w:val="uk-UA"/>
        </w:rPr>
        <w:t>сценарі</w:t>
      </w:r>
      <w:r w:rsidR="00241F5B">
        <w:rPr>
          <w:rFonts w:ascii="Times New Roman" w:hAnsi="Times New Roman"/>
          <w:lang w:val="uk-UA"/>
        </w:rPr>
        <w:t>ї</w:t>
      </w:r>
      <w:r w:rsidR="00DA3605">
        <w:rPr>
          <w:rFonts w:ascii="Times New Roman" w:hAnsi="Times New Roman"/>
          <w:lang w:val="uk-UA"/>
        </w:rPr>
        <w:t xml:space="preserve">в для </w:t>
      </w:r>
      <w:proofErr w:type="spellStart"/>
      <w:r w:rsidR="00DA3605">
        <w:rPr>
          <w:rFonts w:ascii="Times New Roman" w:hAnsi="Times New Roman"/>
          <w:lang w:val="uk-UA"/>
        </w:rPr>
        <w:t>теле</w:t>
      </w:r>
      <w:proofErr w:type="spellEnd"/>
      <w:r w:rsidR="00DA3605">
        <w:rPr>
          <w:rFonts w:ascii="Times New Roman" w:hAnsi="Times New Roman"/>
          <w:lang w:val="uk-UA"/>
        </w:rPr>
        <w:t xml:space="preserve"> та радіо проекту</w:t>
      </w:r>
      <w:r w:rsidRPr="006E27EE">
        <w:rPr>
          <w:rFonts w:ascii="Times New Roman" w:hAnsi="Times New Roman"/>
          <w:lang w:val="uk-UA"/>
        </w:rPr>
        <w:t xml:space="preserve"> на</w:t>
      </w:r>
      <w:r w:rsidR="00241F5B">
        <w:rPr>
          <w:rFonts w:ascii="Times New Roman" w:hAnsi="Times New Roman"/>
          <w:lang w:val="uk-UA"/>
        </w:rPr>
        <w:t xml:space="preserve"> довільну </w:t>
      </w:r>
      <w:r w:rsidRPr="006E27EE">
        <w:rPr>
          <w:rFonts w:ascii="Times New Roman" w:hAnsi="Times New Roman"/>
          <w:lang w:val="uk-UA"/>
        </w:rPr>
        <w:t xml:space="preserve"> тему </w:t>
      </w:r>
      <w:r w:rsidR="00241F5B">
        <w:rPr>
          <w:rFonts w:ascii="Times New Roman" w:hAnsi="Times New Roman"/>
          <w:lang w:val="uk-UA"/>
        </w:rPr>
        <w:t>.</w:t>
      </w:r>
      <w:r w:rsidR="00DA3605">
        <w:rPr>
          <w:rFonts w:ascii="Times New Roman" w:hAnsi="Times New Roman"/>
          <w:lang w:val="uk-UA"/>
        </w:rPr>
        <w:t>Назву проекту та жанр визначає студент за бажанням</w:t>
      </w:r>
    </w:p>
    <w:p w:rsidR="00DA3605" w:rsidRDefault="00DA3605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Написання сценаріїв рекламного ролика на соціальну тематику про насильство у </w:t>
      </w:r>
      <w:proofErr w:type="spellStart"/>
      <w:r>
        <w:rPr>
          <w:rFonts w:ascii="Times New Roman" w:hAnsi="Times New Roman"/>
          <w:lang w:val="uk-UA"/>
        </w:rPr>
        <w:t>сім»ї</w:t>
      </w:r>
      <w:proofErr w:type="spellEnd"/>
    </w:p>
    <w:p w:rsidR="006E27EE" w:rsidRPr="006E27EE" w:rsidRDefault="00DA3605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Створення верстки телевізійних новин</w:t>
      </w:r>
    </w:p>
    <w:p w:rsidR="006E27EE" w:rsidRDefault="006E27EE" w:rsidP="006E27EE">
      <w:pPr>
        <w:spacing w:line="360" w:lineRule="auto"/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Контрольне </w:t>
      </w:r>
      <w:r w:rsidRPr="006E27EE">
        <w:rPr>
          <w:rFonts w:ascii="Times New Roman" w:hAnsi="Times New Roman"/>
          <w:lang w:val="uk-UA"/>
        </w:rPr>
        <w:t xml:space="preserve">завдання передбачає </w:t>
      </w:r>
      <w:r w:rsidR="00DA3605">
        <w:rPr>
          <w:rFonts w:ascii="Times New Roman" w:hAnsi="Times New Roman"/>
          <w:lang w:val="uk-UA"/>
        </w:rPr>
        <w:t>написання сценарію для телеві</w:t>
      </w:r>
      <w:r w:rsidR="003332E0">
        <w:rPr>
          <w:rFonts w:ascii="Times New Roman" w:hAnsi="Times New Roman"/>
          <w:lang w:val="uk-UA"/>
        </w:rPr>
        <w:t xml:space="preserve">зійного ток-шоу і оцінюється </w:t>
      </w:r>
      <w:r w:rsidRPr="006E27E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5</w:t>
      </w:r>
      <w:r w:rsidRPr="006E27EE">
        <w:rPr>
          <w:rFonts w:ascii="Times New Roman" w:hAnsi="Times New Roman"/>
          <w:lang w:val="uk-UA"/>
        </w:rPr>
        <w:t xml:space="preserve"> балів.   Під час </w:t>
      </w:r>
      <w:r w:rsidRPr="006E27EE">
        <w:rPr>
          <w:rFonts w:ascii="Times New Roman" w:hAnsi="Times New Roman"/>
          <w:i/>
          <w:lang w:val="uk-UA"/>
        </w:rPr>
        <w:t>дистанційного</w:t>
      </w:r>
      <w:r w:rsidRPr="006E27EE">
        <w:rPr>
          <w:rFonts w:ascii="Times New Roman" w:hAnsi="Times New Roman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Pr="006E27EE">
        <w:rPr>
          <w:rFonts w:ascii="Times New Roman" w:hAnsi="Times New Roman"/>
          <w:lang w:val="uk-UA"/>
        </w:rPr>
        <w:t>офлайн</w:t>
      </w:r>
      <w:proofErr w:type="spellEnd"/>
      <w:r w:rsidRPr="006E27EE">
        <w:rPr>
          <w:rFonts w:ascii="Times New Roman" w:hAnsi="Times New Roman"/>
          <w:lang w:val="uk-UA"/>
        </w:rPr>
        <w:t xml:space="preserve"> нав</w:t>
      </w:r>
      <w:r>
        <w:rPr>
          <w:rFonts w:ascii="Times New Roman" w:hAnsi="Times New Roman"/>
          <w:lang w:val="uk-UA"/>
        </w:rPr>
        <w:t xml:space="preserve">чання. </w:t>
      </w:r>
    </w:p>
    <w:p w:rsidR="006E27EE" w:rsidRPr="006E27EE" w:rsidRDefault="006E27EE" w:rsidP="006E27EE">
      <w:pPr>
        <w:spacing w:line="360" w:lineRule="auto"/>
        <w:ind w:firstLine="720"/>
        <w:jc w:val="both"/>
        <w:rPr>
          <w:rFonts w:ascii="Times New Roman" w:hAnsi="Times New Roman"/>
          <w:bCs/>
          <w:lang w:val="uk-UA" w:eastAsia="uk-UA"/>
        </w:rPr>
      </w:pPr>
      <w:r>
        <w:rPr>
          <w:rFonts w:ascii="Times New Roman" w:hAnsi="Times New Roman"/>
          <w:lang w:val="uk-UA"/>
        </w:rPr>
        <w:t xml:space="preserve">Для студентів </w:t>
      </w:r>
      <w:r w:rsidRPr="006E27EE">
        <w:rPr>
          <w:rFonts w:ascii="Times New Roman" w:hAnsi="Times New Roman"/>
          <w:i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E07E3A" w:rsidRPr="00E07E3A" w:rsidRDefault="003332E0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Порівняти сценарії верстки новин для двох телевізійних телеканалів, виявити помилки </w:t>
      </w:r>
      <w:r w:rsidR="00E07E3A" w:rsidRPr="00E07E3A">
        <w:rPr>
          <w:rFonts w:ascii="Times New Roman" w:hAnsi="Times New Roman"/>
          <w:lang w:val="uk-UA"/>
        </w:rPr>
        <w:t xml:space="preserve"> (максимально - 5 балів);</w:t>
      </w:r>
    </w:p>
    <w:p w:rsidR="006E27EE" w:rsidRPr="00E07E3A" w:rsidRDefault="00E07E3A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E07E3A">
        <w:rPr>
          <w:rFonts w:ascii="Times New Roman" w:hAnsi="Times New Roman"/>
          <w:lang w:val="uk-UA"/>
        </w:rPr>
        <w:t xml:space="preserve">Написати </w:t>
      </w:r>
      <w:r w:rsidR="003332E0">
        <w:rPr>
          <w:rFonts w:ascii="Times New Roman" w:hAnsi="Times New Roman"/>
          <w:lang w:val="uk-UA"/>
        </w:rPr>
        <w:t xml:space="preserve"> сценарій проекту на тему «Медицина і </w:t>
      </w:r>
      <w:proofErr w:type="spellStart"/>
      <w:r w:rsidR="003332E0">
        <w:rPr>
          <w:rFonts w:ascii="Times New Roman" w:hAnsi="Times New Roman"/>
          <w:lang w:val="uk-UA"/>
        </w:rPr>
        <w:t>ковід</w:t>
      </w:r>
      <w:proofErr w:type="spellEnd"/>
      <w:r w:rsidR="003332E0">
        <w:rPr>
          <w:rFonts w:ascii="Times New Roman" w:hAnsi="Times New Roman"/>
          <w:lang w:val="uk-UA"/>
        </w:rPr>
        <w:t xml:space="preserve">» </w:t>
      </w:r>
      <w:r w:rsidRPr="00E07E3A">
        <w:rPr>
          <w:rFonts w:ascii="Times New Roman" w:hAnsi="Times New Roman"/>
          <w:lang w:val="uk-UA"/>
        </w:rPr>
        <w:t>(максимально - 5 балів);</w:t>
      </w:r>
    </w:p>
    <w:p w:rsidR="00E07E3A" w:rsidRDefault="00E07E3A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E07E3A">
        <w:rPr>
          <w:rFonts w:ascii="Times New Roman" w:hAnsi="Times New Roman"/>
          <w:lang w:val="uk-UA"/>
        </w:rPr>
        <w:lastRenderedPageBreak/>
        <w:t>Запропону</w:t>
      </w:r>
      <w:r w:rsidR="003332E0">
        <w:rPr>
          <w:rFonts w:ascii="Times New Roman" w:hAnsi="Times New Roman"/>
          <w:lang w:val="uk-UA"/>
        </w:rPr>
        <w:t>вати проект власного сценарію на довільну тему</w:t>
      </w:r>
      <w:r w:rsidRPr="00E07E3A">
        <w:rPr>
          <w:rFonts w:ascii="Times New Roman" w:hAnsi="Times New Roman"/>
          <w:lang w:val="uk-UA"/>
        </w:rPr>
        <w:t>(максимально - 10 балів).</w:t>
      </w:r>
    </w:p>
    <w:p w:rsidR="00E07E3A" w:rsidRDefault="00E07E3A" w:rsidP="00E07E3A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Студенти </w:t>
      </w:r>
      <w:r w:rsidRPr="00E07E3A">
        <w:rPr>
          <w:rFonts w:ascii="Times New Roman" w:hAnsi="Times New Roman"/>
          <w:i/>
          <w:lang w:val="uk-UA"/>
        </w:rPr>
        <w:t>денної</w:t>
      </w:r>
      <w:r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542564" w:rsidRDefault="00542564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</w:p>
    <w:p w:rsidR="00542564" w:rsidRPr="00542564" w:rsidRDefault="00542564" w:rsidP="00542564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54256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i/>
          <w:lang w:val="uk-UA"/>
        </w:rPr>
        <w:t xml:space="preserve"> освіти</w:t>
      </w:r>
    </w:p>
    <w:p w:rsidR="00542564" w:rsidRPr="00542564" w:rsidRDefault="00542564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hyperlink r:id="rId9" w:history="1">
        <w:r w:rsidRPr="00542564">
          <w:rPr>
            <w:rStyle w:val="af3"/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 w:rsidRPr="00542564">
        <w:rPr>
          <w:rFonts w:ascii="Times New Roman" w:hAnsi="Times New Roman"/>
          <w:lang w:val="uk-UA"/>
        </w:rPr>
        <w:t xml:space="preserve">), надалі – Порядок.  </w:t>
      </w:r>
    </w:p>
    <w:p w:rsidR="00542564" w:rsidRPr="00241F5B" w:rsidRDefault="00542564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У межах дисципліни </w:t>
      </w:r>
      <w:r w:rsidRPr="00241F5B">
        <w:rPr>
          <w:rFonts w:ascii="Times New Roman" w:hAnsi="Times New Roman"/>
          <w:lang w:val="uk-UA"/>
        </w:rPr>
        <w:t>«</w:t>
      </w:r>
      <w:r w:rsidR="003332E0" w:rsidRPr="00241F5B">
        <w:rPr>
          <w:rFonts w:ascii="Times New Roman" w:hAnsi="Times New Roman"/>
          <w:lang w:val="uk-UA"/>
        </w:rPr>
        <w:t>Сценарна майстерність радіо і телепередач</w:t>
      </w:r>
      <w:r w:rsidRPr="00241F5B">
        <w:rPr>
          <w:rFonts w:ascii="Times New Roman" w:hAnsi="Times New Roman"/>
          <w:lang w:val="uk-UA"/>
        </w:rPr>
        <w:t xml:space="preserve">» зараховуються здобутки в неформальній освіті, зокрема, </w:t>
      </w:r>
      <w:r w:rsidR="00010F04" w:rsidRPr="00241F5B">
        <w:rPr>
          <w:rFonts w:ascii="Times New Roman" w:hAnsi="Times New Roman"/>
          <w:lang w:val="uk-UA"/>
        </w:rPr>
        <w:t xml:space="preserve">стажування у вільний від навчання час  </w:t>
      </w:r>
      <w:r w:rsidR="003332E0" w:rsidRPr="00241F5B">
        <w:rPr>
          <w:rFonts w:ascii="Times New Roman" w:hAnsi="Times New Roman"/>
          <w:lang w:val="uk-UA"/>
        </w:rPr>
        <w:t xml:space="preserve"> на </w:t>
      </w:r>
      <w:proofErr w:type="spellStart"/>
      <w:r w:rsidR="003332E0" w:rsidRPr="00241F5B">
        <w:rPr>
          <w:rFonts w:ascii="Times New Roman" w:hAnsi="Times New Roman"/>
          <w:lang w:val="uk-UA"/>
        </w:rPr>
        <w:t>теле</w:t>
      </w:r>
      <w:proofErr w:type="spellEnd"/>
      <w:r w:rsidR="00010F04" w:rsidRPr="00241F5B">
        <w:rPr>
          <w:rFonts w:ascii="Times New Roman" w:hAnsi="Times New Roman"/>
          <w:lang w:val="uk-UA"/>
        </w:rPr>
        <w:t xml:space="preserve"> </w:t>
      </w:r>
      <w:r w:rsidR="003332E0" w:rsidRPr="00241F5B">
        <w:rPr>
          <w:rFonts w:ascii="Times New Roman" w:hAnsi="Times New Roman"/>
          <w:lang w:val="uk-UA"/>
        </w:rPr>
        <w:t>та радіо каналах</w:t>
      </w:r>
    </w:p>
    <w:p w:rsidR="00542564" w:rsidRPr="00241F5B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241F5B">
        <w:rPr>
          <w:rFonts w:ascii="Times New Roman" w:hAnsi="Times New Roman"/>
          <w:lang w:val="uk-UA"/>
        </w:rPr>
        <w:t xml:space="preserve"> У разі успішного </w:t>
      </w:r>
      <w:r w:rsidR="00010F04" w:rsidRPr="00241F5B">
        <w:rPr>
          <w:rFonts w:ascii="Times New Roman" w:hAnsi="Times New Roman"/>
          <w:lang w:val="uk-UA"/>
        </w:rPr>
        <w:t>стажування</w:t>
      </w:r>
      <w:r w:rsidRPr="00241F5B">
        <w:rPr>
          <w:rFonts w:ascii="Times New Roman" w:hAnsi="Times New Roman"/>
          <w:lang w:val="uk-UA"/>
        </w:rPr>
        <w:t xml:space="preserve"> і пред’явлення відповідного сертифікату</w:t>
      </w:r>
      <w:r w:rsidR="007B17F9" w:rsidRPr="00241F5B">
        <w:rPr>
          <w:rFonts w:ascii="Times New Roman" w:hAnsi="Times New Roman"/>
          <w:lang w:val="uk-UA"/>
        </w:rPr>
        <w:t>,</w:t>
      </w:r>
      <w:r w:rsidRPr="00241F5B">
        <w:rPr>
          <w:rFonts w:ascii="Times New Roman" w:hAnsi="Times New Roman"/>
          <w:lang w:val="uk-UA"/>
        </w:rPr>
        <w:t xml:space="preserve"> студенту зараховується 10 балів</w:t>
      </w:r>
      <w:r w:rsidR="007B17F9" w:rsidRPr="00241F5B">
        <w:rPr>
          <w:rFonts w:ascii="Times New Roman" w:hAnsi="Times New Roman"/>
          <w:lang w:val="uk-UA"/>
        </w:rPr>
        <w:t xml:space="preserve"> як опанування матеріалу з 2 відповідних програмі тем у межах поточного контролю</w:t>
      </w:r>
      <w:r w:rsidRPr="00241F5B">
        <w:rPr>
          <w:rFonts w:ascii="Times New Roman" w:hAnsi="Times New Roman"/>
          <w:lang w:val="uk-UA"/>
        </w:rPr>
        <w:t>.</w:t>
      </w:r>
      <w:r w:rsidR="007B17F9" w:rsidRPr="00241F5B">
        <w:rPr>
          <w:rFonts w:ascii="Times New Roman" w:hAnsi="Times New Roman"/>
          <w:lang w:val="uk-UA"/>
        </w:rPr>
        <w:t xml:space="preserve"> За бажанням студента, відповідний сертифікат може бути зарахований як відпрацювання у разі  відсутності здобувача вищої освіти на практичному занятті з поважної причини (хвороба, міжнародне стажування, участь у конференції тощо). </w:t>
      </w:r>
    </w:p>
    <w:p w:rsidR="00542564" w:rsidRPr="00241F5B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241F5B">
        <w:rPr>
          <w:rFonts w:ascii="Times New Roman" w:hAnsi="Times New Roman"/>
          <w:lang w:val="uk-UA"/>
        </w:rPr>
        <w:t xml:space="preserve">Крім того, як результат </w:t>
      </w:r>
      <w:proofErr w:type="spellStart"/>
      <w:r w:rsidRPr="00241F5B">
        <w:rPr>
          <w:rFonts w:ascii="Times New Roman" w:hAnsi="Times New Roman"/>
          <w:lang w:val="uk-UA"/>
        </w:rPr>
        <w:t>інформальної</w:t>
      </w:r>
      <w:proofErr w:type="spellEnd"/>
      <w:r w:rsidRPr="00241F5B">
        <w:rPr>
          <w:rFonts w:ascii="Times New Roman" w:hAnsi="Times New Roman"/>
          <w:lang w:val="uk-UA"/>
        </w:rPr>
        <w:t xml:space="preserve"> освіти (самоосвіти) студент може подати </w:t>
      </w:r>
      <w:proofErr w:type="spellStart"/>
      <w:r w:rsidRPr="00241F5B">
        <w:rPr>
          <w:rFonts w:ascii="Times New Roman" w:hAnsi="Times New Roman"/>
          <w:lang w:val="uk-UA"/>
        </w:rPr>
        <w:t>підбірку</w:t>
      </w:r>
      <w:proofErr w:type="spellEnd"/>
      <w:r w:rsidRPr="00241F5B">
        <w:rPr>
          <w:rFonts w:ascii="Times New Roman" w:hAnsi="Times New Roman"/>
          <w:lang w:val="uk-UA"/>
        </w:rPr>
        <w:t xml:space="preserve"> </w:t>
      </w:r>
      <w:r w:rsidR="00241F5B" w:rsidRPr="00241F5B">
        <w:rPr>
          <w:rFonts w:ascii="Times New Roman" w:hAnsi="Times New Roman"/>
          <w:lang w:val="uk-UA"/>
        </w:rPr>
        <w:t xml:space="preserve">опрацьованих сценаріїв із  </w:t>
      </w:r>
      <w:r w:rsidR="00971AF6" w:rsidRPr="00241F5B">
        <w:rPr>
          <w:rFonts w:ascii="Times New Roman" w:hAnsi="Times New Roman"/>
          <w:lang w:val="uk-UA"/>
        </w:rPr>
        <w:t xml:space="preserve"> ЗМІ </w:t>
      </w:r>
      <w:r w:rsidR="00E613D2">
        <w:rPr>
          <w:rFonts w:ascii="Times New Roman" w:hAnsi="Times New Roman"/>
          <w:lang w:val="uk-UA"/>
        </w:rPr>
        <w:t>, власних сценаріїв</w:t>
      </w:r>
      <w:bookmarkStart w:id="0" w:name="_GoBack"/>
      <w:bookmarkEnd w:id="0"/>
      <w:r w:rsidRPr="00241F5B">
        <w:rPr>
          <w:rFonts w:ascii="Times New Roman" w:hAnsi="Times New Roman"/>
          <w:lang w:val="uk-UA"/>
        </w:rPr>
        <w:t>,</w:t>
      </w:r>
      <w:r w:rsidR="00241F5B" w:rsidRPr="00241F5B">
        <w:rPr>
          <w:rFonts w:ascii="Times New Roman" w:hAnsi="Times New Roman"/>
          <w:lang w:val="uk-UA"/>
        </w:rPr>
        <w:t xml:space="preserve"> </w:t>
      </w:r>
      <w:proofErr w:type="spellStart"/>
      <w:r w:rsidR="00241F5B" w:rsidRPr="00241F5B">
        <w:rPr>
          <w:rFonts w:ascii="Times New Roman" w:hAnsi="Times New Roman"/>
          <w:lang w:val="uk-UA"/>
        </w:rPr>
        <w:t>підтверження</w:t>
      </w:r>
      <w:proofErr w:type="spellEnd"/>
      <w:r w:rsidR="00241F5B" w:rsidRPr="00241F5B">
        <w:rPr>
          <w:rFonts w:ascii="Times New Roman" w:hAnsi="Times New Roman"/>
          <w:lang w:val="uk-UA"/>
        </w:rPr>
        <w:t xml:space="preserve"> участі на тренінгах та </w:t>
      </w:r>
      <w:r w:rsidRPr="00241F5B">
        <w:rPr>
          <w:rFonts w:ascii="Times New Roman" w:hAnsi="Times New Roman"/>
          <w:lang w:val="uk-UA"/>
        </w:rPr>
        <w:t xml:space="preserve"> семінарах то</w:t>
      </w:r>
      <w:r w:rsidR="00971AF6" w:rsidRPr="00241F5B">
        <w:rPr>
          <w:rFonts w:ascii="Times New Roman" w:hAnsi="Times New Roman"/>
          <w:lang w:val="uk-UA"/>
        </w:rPr>
        <w:t>що. Результати такої діяльності</w:t>
      </w:r>
      <w:r w:rsidRPr="00241F5B">
        <w:rPr>
          <w:rFonts w:ascii="Times New Roman" w:hAnsi="Times New Roman"/>
          <w:lang w:val="uk-UA"/>
        </w:rPr>
        <w:t xml:space="preserve"> після проходження відповідних процедур, передбачених у Порядку, можуть бути зараховані як контрольна робота з дисципліни «</w:t>
      </w:r>
      <w:r w:rsidR="00241F5B" w:rsidRPr="00241F5B">
        <w:rPr>
          <w:rFonts w:ascii="Times New Roman" w:hAnsi="Times New Roman"/>
          <w:lang w:val="uk-UA"/>
        </w:rPr>
        <w:t>Сценарна майстерність радіо і телепередач</w:t>
      </w:r>
      <w:r w:rsidR="007B17F9" w:rsidRPr="00241F5B">
        <w:rPr>
          <w:rFonts w:ascii="Times New Roman" w:hAnsi="Times New Roman"/>
          <w:lang w:val="uk-UA"/>
        </w:rPr>
        <w:t>» та оцінені 5 балами.</w:t>
      </w:r>
    </w:p>
    <w:p w:rsidR="007B17F9" w:rsidRPr="00241F5B" w:rsidRDefault="007B17F9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 w:rsidRPr="00241F5B">
        <w:rPr>
          <w:rFonts w:ascii="Times New Roman" w:hAnsi="Times New Roman"/>
          <w:lang w:val="uk-UA"/>
        </w:rPr>
        <w:t xml:space="preserve">        </w:t>
      </w:r>
      <w:r w:rsidR="00542564" w:rsidRPr="00241F5B">
        <w:rPr>
          <w:rFonts w:ascii="Times New Roman" w:hAnsi="Times New Roman"/>
          <w:lang w:val="uk-UA"/>
        </w:rPr>
        <w:t xml:space="preserve">Політика щодо </w:t>
      </w:r>
      <w:r w:rsidRPr="00241F5B">
        <w:rPr>
          <w:rFonts w:ascii="Times New Roman" w:hAnsi="Times New Roman"/>
          <w:lang w:val="uk-UA"/>
        </w:rPr>
        <w:t xml:space="preserve">дотримання принципів </w:t>
      </w:r>
      <w:r w:rsidRPr="00241F5B">
        <w:rPr>
          <w:rFonts w:ascii="Times New Roman" w:hAnsi="Times New Roman"/>
          <w:i/>
          <w:lang w:val="uk-UA"/>
        </w:rPr>
        <w:t>академічної доброчесності</w:t>
      </w:r>
      <w:r w:rsidRPr="00241F5B">
        <w:rPr>
          <w:rFonts w:ascii="Times New Roman" w:hAnsi="Times New Roman"/>
          <w:lang w:val="uk-UA"/>
        </w:rPr>
        <w:t>: с</w:t>
      </w:r>
      <w:r w:rsidR="00542564" w:rsidRPr="00241F5B">
        <w:rPr>
          <w:rFonts w:ascii="Times New Roman" w:hAnsi="Times New Roman"/>
          <w:lang w:val="uk-UA"/>
        </w:rPr>
        <w:t xml:space="preserve">писування </w:t>
      </w:r>
      <w:r w:rsidRPr="00241F5B"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="00542564" w:rsidRPr="00241F5B">
        <w:rPr>
          <w:rFonts w:ascii="Times New Roman" w:hAnsi="Times New Roman"/>
          <w:lang w:val="uk-UA"/>
        </w:rPr>
        <w:t xml:space="preserve">під час </w:t>
      </w:r>
      <w:r w:rsidRPr="00241F5B">
        <w:rPr>
          <w:rFonts w:ascii="Times New Roman" w:hAnsi="Times New Roman"/>
          <w:lang w:val="uk-UA"/>
        </w:rPr>
        <w:t>письмових опитувань, екзамену</w:t>
      </w:r>
      <w:r w:rsidR="00542564" w:rsidRPr="00241F5B">
        <w:rPr>
          <w:rFonts w:ascii="Times New Roman" w:hAnsi="Times New Roman"/>
          <w:lang w:val="uk-UA"/>
        </w:rPr>
        <w:t xml:space="preserve"> заборонені</w:t>
      </w:r>
      <w:r w:rsidRPr="00241F5B">
        <w:rPr>
          <w:rFonts w:ascii="Times New Roman" w:hAnsi="Times New Roman"/>
          <w:lang w:val="uk-UA"/>
        </w:rPr>
        <w:t>. Контрольні роботи</w:t>
      </w:r>
      <w:r w:rsidR="00542564" w:rsidRPr="00241F5B">
        <w:rPr>
          <w:rFonts w:ascii="Times New Roman" w:hAnsi="Times New Roman"/>
          <w:lang w:val="uk-UA"/>
        </w:rPr>
        <w:t xml:space="preserve">, есе повинні </w:t>
      </w:r>
      <w:r w:rsidRPr="00241F5B">
        <w:rPr>
          <w:rFonts w:ascii="Times New Roman" w:hAnsi="Times New Roman"/>
          <w:lang w:val="uk-UA"/>
        </w:rPr>
        <w:t xml:space="preserve">бути унікальними та </w:t>
      </w:r>
      <w:r w:rsidR="00542564" w:rsidRPr="00241F5B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13303A" w:rsidRPr="003425F7" w:rsidRDefault="0013303A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i/>
          <w:lang w:val="ru-RU"/>
        </w:rPr>
      </w:pPr>
    </w:p>
    <w:p w:rsidR="003425F7" w:rsidRPr="00E613D2" w:rsidRDefault="003425F7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E613D2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E613D2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3425F7" w:rsidRPr="00E613D2" w:rsidRDefault="00674FCD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E613D2">
        <w:rPr>
          <w:rFonts w:ascii="Times New Roman" w:hAnsi="Times New Roman"/>
          <w:lang w:val="ru-RU"/>
        </w:rPr>
        <w:t>Курінна</w:t>
      </w:r>
      <w:proofErr w:type="spellEnd"/>
      <w:r w:rsidRPr="00E613D2">
        <w:rPr>
          <w:rFonts w:ascii="Times New Roman" w:hAnsi="Times New Roman"/>
          <w:lang w:val="ru-RU"/>
        </w:rPr>
        <w:t xml:space="preserve"> Г. В. </w:t>
      </w:r>
      <w:proofErr w:type="spellStart"/>
      <w:r w:rsidRPr="00E613D2">
        <w:rPr>
          <w:rFonts w:ascii="Times New Roman" w:hAnsi="Times New Roman"/>
          <w:lang w:val="ru-RU"/>
        </w:rPr>
        <w:t>Сценарна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майстерність</w:t>
      </w:r>
      <w:proofErr w:type="spellEnd"/>
      <w:r w:rsidRPr="00E613D2">
        <w:rPr>
          <w:rFonts w:ascii="Times New Roman" w:hAnsi="Times New Roman"/>
          <w:lang w:val="ru-RU"/>
        </w:rPr>
        <w:t xml:space="preserve"> на </w:t>
      </w:r>
      <w:proofErr w:type="spellStart"/>
      <w:r w:rsidRPr="00E613D2">
        <w:rPr>
          <w:rFonts w:ascii="Times New Roman" w:hAnsi="Times New Roman"/>
          <w:lang w:val="ru-RU"/>
        </w:rPr>
        <w:t>телебаченні</w:t>
      </w:r>
      <w:proofErr w:type="spellEnd"/>
      <w:r w:rsidRPr="00E613D2">
        <w:rPr>
          <w:rFonts w:ascii="Times New Roman" w:hAnsi="Times New Roman"/>
          <w:lang w:val="ru-RU"/>
        </w:rPr>
        <w:t xml:space="preserve">. </w:t>
      </w:r>
      <w:proofErr w:type="spellStart"/>
      <w:r w:rsidRPr="00E613D2">
        <w:rPr>
          <w:rFonts w:ascii="Times New Roman" w:hAnsi="Times New Roman"/>
          <w:lang w:val="ru-RU"/>
        </w:rPr>
        <w:t>Теледраматургія</w:t>
      </w:r>
      <w:proofErr w:type="spellEnd"/>
      <w:r w:rsidRPr="00E613D2">
        <w:rPr>
          <w:rFonts w:ascii="Times New Roman" w:hAnsi="Times New Roman"/>
          <w:lang w:val="ru-RU"/>
        </w:rPr>
        <w:t xml:space="preserve">: </w:t>
      </w:r>
      <w:proofErr w:type="spellStart"/>
      <w:r w:rsidRPr="00E613D2">
        <w:rPr>
          <w:rFonts w:ascii="Times New Roman" w:hAnsi="Times New Roman"/>
          <w:lang w:val="ru-RU"/>
        </w:rPr>
        <w:t>навч</w:t>
      </w:r>
      <w:proofErr w:type="spellEnd"/>
      <w:r w:rsidRPr="00E613D2">
        <w:rPr>
          <w:rFonts w:ascii="Times New Roman" w:hAnsi="Times New Roman"/>
          <w:lang w:val="ru-RU"/>
        </w:rPr>
        <w:t xml:space="preserve">. </w:t>
      </w:r>
      <w:proofErr w:type="spellStart"/>
      <w:r w:rsidRPr="00E613D2">
        <w:rPr>
          <w:rFonts w:ascii="Times New Roman" w:hAnsi="Times New Roman"/>
          <w:lang w:val="ru-RU"/>
        </w:rPr>
        <w:t>посібн</w:t>
      </w:r>
      <w:proofErr w:type="spellEnd"/>
      <w:r w:rsidRPr="00E613D2">
        <w:rPr>
          <w:rFonts w:ascii="Times New Roman" w:hAnsi="Times New Roman"/>
          <w:lang w:val="ru-RU"/>
        </w:rPr>
        <w:t xml:space="preserve">. / Г. В. </w:t>
      </w:r>
      <w:proofErr w:type="spellStart"/>
      <w:r w:rsidRPr="00E613D2">
        <w:rPr>
          <w:rFonts w:ascii="Times New Roman" w:hAnsi="Times New Roman"/>
          <w:lang w:val="ru-RU"/>
        </w:rPr>
        <w:t>Курінна</w:t>
      </w:r>
      <w:proofErr w:type="spellEnd"/>
      <w:r w:rsidRPr="00E613D2">
        <w:rPr>
          <w:rFonts w:ascii="Times New Roman" w:hAnsi="Times New Roman"/>
          <w:lang w:val="ru-RU"/>
        </w:rPr>
        <w:t xml:space="preserve">. — </w:t>
      </w:r>
      <w:proofErr w:type="gramStart"/>
      <w:r w:rsidRPr="00E613D2">
        <w:rPr>
          <w:rFonts w:ascii="Times New Roman" w:hAnsi="Times New Roman"/>
          <w:lang w:val="ru-RU"/>
        </w:rPr>
        <w:t>Х. :</w:t>
      </w:r>
      <w:proofErr w:type="gramEnd"/>
      <w:r w:rsidRPr="00E613D2">
        <w:rPr>
          <w:rFonts w:ascii="Times New Roman" w:hAnsi="Times New Roman"/>
          <w:lang w:val="ru-RU"/>
        </w:rPr>
        <w:t xml:space="preserve"> ХДАК, 2013. — 189 с</w:t>
      </w:r>
    </w:p>
    <w:p w:rsidR="00674FCD" w:rsidRPr="00E613D2" w:rsidRDefault="00674FCD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 w:rsidRPr="00E613D2">
        <w:rPr>
          <w:rFonts w:ascii="Times New Roman" w:hAnsi="Times New Roman"/>
          <w:lang w:val="ru-RU"/>
        </w:rPr>
        <w:t xml:space="preserve">Мельник, </w:t>
      </w:r>
      <w:proofErr w:type="spellStart"/>
      <w:r w:rsidRPr="00E613D2">
        <w:rPr>
          <w:rFonts w:ascii="Times New Roman" w:hAnsi="Times New Roman"/>
          <w:lang w:val="ru-RU"/>
        </w:rPr>
        <w:t>Тетяна</w:t>
      </w:r>
      <w:proofErr w:type="spellEnd"/>
      <w:r w:rsidRPr="00E613D2">
        <w:rPr>
          <w:rFonts w:ascii="Times New Roman" w:hAnsi="Times New Roman"/>
          <w:lang w:val="ru-RU"/>
        </w:rPr>
        <w:t xml:space="preserve">. </w:t>
      </w:r>
      <w:proofErr w:type="spellStart"/>
      <w:r w:rsidRPr="00E613D2">
        <w:rPr>
          <w:rFonts w:ascii="Times New Roman" w:hAnsi="Times New Roman"/>
          <w:lang w:val="ru-RU"/>
        </w:rPr>
        <w:t>Креативні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тенденції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відеореклами</w:t>
      </w:r>
      <w:proofErr w:type="spellEnd"/>
      <w:r w:rsidRPr="00E613D2">
        <w:rPr>
          <w:rFonts w:ascii="Times New Roman" w:hAnsi="Times New Roman"/>
          <w:lang w:val="ru-RU"/>
        </w:rPr>
        <w:t xml:space="preserve"> у </w:t>
      </w:r>
      <w:proofErr w:type="spellStart"/>
      <w:r w:rsidRPr="00E613D2">
        <w:rPr>
          <w:rFonts w:ascii="Times New Roman" w:hAnsi="Times New Roman"/>
          <w:lang w:val="ru-RU"/>
        </w:rPr>
        <w:t>соціальних</w:t>
      </w:r>
      <w:proofErr w:type="spellEnd"/>
      <w:r w:rsidRPr="00E613D2">
        <w:rPr>
          <w:rFonts w:ascii="Times New Roman" w:hAnsi="Times New Roman"/>
          <w:lang w:val="ru-RU"/>
        </w:rPr>
        <w:t xml:space="preserve"> мережах. Маркетинг в </w:t>
      </w:r>
      <w:proofErr w:type="spellStart"/>
      <w:r w:rsidRPr="00E613D2">
        <w:rPr>
          <w:rFonts w:ascii="Times New Roman" w:hAnsi="Times New Roman"/>
          <w:lang w:val="ru-RU"/>
        </w:rPr>
        <w:t>Україні</w:t>
      </w:r>
      <w:proofErr w:type="spellEnd"/>
      <w:r w:rsidRPr="00E613D2">
        <w:rPr>
          <w:rFonts w:ascii="Times New Roman" w:hAnsi="Times New Roman"/>
          <w:lang w:val="ru-RU"/>
        </w:rPr>
        <w:t xml:space="preserve">. 2018. </w:t>
      </w:r>
      <w:r w:rsidRPr="00E613D2">
        <w:rPr>
          <w:rFonts w:ascii="Times New Roman" w:hAnsi="Times New Roman"/>
        </w:rPr>
        <w:t>No</w:t>
      </w:r>
      <w:r w:rsidRPr="00E613D2">
        <w:rPr>
          <w:rFonts w:ascii="Times New Roman" w:hAnsi="Times New Roman"/>
          <w:lang w:val="ru-RU"/>
        </w:rPr>
        <w:t xml:space="preserve"> 2. </w:t>
      </w:r>
      <w:r w:rsidR="00C07E7D" w:rsidRPr="00E613D2">
        <w:rPr>
          <w:rFonts w:ascii="Times New Roman" w:hAnsi="Times New Roman"/>
          <w:lang w:val="uk-UA"/>
        </w:rPr>
        <w:t xml:space="preserve">- </w:t>
      </w:r>
      <w:r w:rsidRPr="00E613D2">
        <w:rPr>
          <w:rFonts w:ascii="Times New Roman" w:hAnsi="Times New Roman"/>
          <w:lang w:val="ru-RU"/>
        </w:rPr>
        <w:t>С. 8-25.</w:t>
      </w:r>
    </w:p>
    <w:p w:rsidR="00674FCD" w:rsidRPr="00E613D2" w:rsidRDefault="00674FCD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E613D2">
        <w:rPr>
          <w:rFonts w:ascii="Times New Roman" w:hAnsi="Times New Roman"/>
          <w:lang w:val="ru-RU"/>
        </w:rPr>
        <w:lastRenderedPageBreak/>
        <w:t>Курінна</w:t>
      </w:r>
      <w:proofErr w:type="spellEnd"/>
      <w:r w:rsidRPr="00E613D2">
        <w:rPr>
          <w:rFonts w:ascii="Times New Roman" w:hAnsi="Times New Roman"/>
          <w:lang w:val="ru-RU"/>
        </w:rPr>
        <w:t xml:space="preserve">, Г. В. </w:t>
      </w:r>
      <w:proofErr w:type="spellStart"/>
      <w:r w:rsidRPr="00E613D2">
        <w:rPr>
          <w:rFonts w:ascii="Times New Roman" w:hAnsi="Times New Roman"/>
          <w:lang w:val="ru-RU"/>
        </w:rPr>
        <w:t>Сценарій</w:t>
      </w:r>
      <w:proofErr w:type="spellEnd"/>
      <w:r w:rsidRPr="00E613D2">
        <w:rPr>
          <w:rFonts w:ascii="Times New Roman" w:hAnsi="Times New Roman"/>
          <w:lang w:val="ru-RU"/>
        </w:rPr>
        <w:t xml:space="preserve"> у </w:t>
      </w:r>
      <w:proofErr w:type="spellStart"/>
      <w:r w:rsidRPr="00E613D2">
        <w:rPr>
          <w:rFonts w:ascii="Times New Roman" w:hAnsi="Times New Roman"/>
          <w:lang w:val="ru-RU"/>
        </w:rPr>
        <w:t>сучасному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екранному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E613D2">
        <w:rPr>
          <w:rFonts w:ascii="Times New Roman" w:hAnsi="Times New Roman"/>
          <w:lang w:val="ru-RU"/>
        </w:rPr>
        <w:t>мистецтві</w:t>
      </w:r>
      <w:proofErr w:type="spellEnd"/>
      <w:r w:rsidRPr="00E613D2">
        <w:rPr>
          <w:rFonts w:ascii="Times New Roman" w:hAnsi="Times New Roman"/>
          <w:lang w:val="ru-RU"/>
        </w:rPr>
        <w:t xml:space="preserve"> :</w:t>
      </w:r>
      <w:proofErr w:type="gram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проблеми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термінології</w:t>
      </w:r>
      <w:proofErr w:type="spellEnd"/>
      <w:r w:rsidRPr="00E613D2">
        <w:rPr>
          <w:rFonts w:ascii="Times New Roman" w:hAnsi="Times New Roman"/>
          <w:lang w:val="ru-RU"/>
        </w:rPr>
        <w:t xml:space="preserve"> / Г. В. </w:t>
      </w:r>
      <w:proofErr w:type="spellStart"/>
      <w:r w:rsidRPr="00E613D2">
        <w:rPr>
          <w:rFonts w:ascii="Times New Roman" w:hAnsi="Times New Roman"/>
          <w:lang w:val="ru-RU"/>
        </w:rPr>
        <w:t>Курінна</w:t>
      </w:r>
      <w:proofErr w:type="spellEnd"/>
      <w:r w:rsidRPr="00E613D2">
        <w:rPr>
          <w:rFonts w:ascii="Times New Roman" w:hAnsi="Times New Roman"/>
          <w:lang w:val="ru-RU"/>
        </w:rPr>
        <w:t xml:space="preserve"> // Культура </w:t>
      </w:r>
      <w:proofErr w:type="spellStart"/>
      <w:r w:rsidRPr="00E613D2">
        <w:rPr>
          <w:rFonts w:ascii="Times New Roman" w:hAnsi="Times New Roman"/>
          <w:lang w:val="ru-RU"/>
        </w:rPr>
        <w:t>України</w:t>
      </w:r>
      <w:proofErr w:type="spellEnd"/>
      <w:r w:rsidRPr="00E613D2">
        <w:rPr>
          <w:rFonts w:ascii="Times New Roman" w:hAnsi="Times New Roman"/>
          <w:lang w:val="ru-RU"/>
        </w:rPr>
        <w:t xml:space="preserve"> : </w:t>
      </w:r>
      <w:proofErr w:type="spellStart"/>
      <w:r w:rsidRPr="00E613D2">
        <w:rPr>
          <w:rFonts w:ascii="Times New Roman" w:hAnsi="Times New Roman"/>
          <w:lang w:val="ru-RU"/>
        </w:rPr>
        <w:t>зб</w:t>
      </w:r>
      <w:proofErr w:type="spellEnd"/>
      <w:r w:rsidRPr="00E613D2">
        <w:rPr>
          <w:rFonts w:ascii="Times New Roman" w:hAnsi="Times New Roman"/>
          <w:lang w:val="ru-RU"/>
        </w:rPr>
        <w:t xml:space="preserve">. наук. пр. / </w:t>
      </w:r>
      <w:proofErr w:type="spellStart"/>
      <w:r w:rsidRPr="00E613D2">
        <w:rPr>
          <w:rFonts w:ascii="Times New Roman" w:hAnsi="Times New Roman"/>
          <w:lang w:val="ru-RU"/>
        </w:rPr>
        <w:t>Харк</w:t>
      </w:r>
      <w:proofErr w:type="spellEnd"/>
      <w:r w:rsidRPr="00E613D2">
        <w:rPr>
          <w:rFonts w:ascii="Times New Roman" w:hAnsi="Times New Roman"/>
          <w:lang w:val="ru-RU"/>
        </w:rPr>
        <w:t xml:space="preserve">. </w:t>
      </w:r>
      <w:proofErr w:type="spellStart"/>
      <w:r w:rsidRPr="00E613D2">
        <w:rPr>
          <w:rFonts w:ascii="Times New Roman" w:hAnsi="Times New Roman"/>
          <w:lang w:val="ru-RU"/>
        </w:rPr>
        <w:t>держ</w:t>
      </w:r>
      <w:proofErr w:type="spellEnd"/>
      <w:r w:rsidRPr="00E613D2">
        <w:rPr>
          <w:rFonts w:ascii="Times New Roman" w:hAnsi="Times New Roman"/>
          <w:lang w:val="ru-RU"/>
        </w:rPr>
        <w:t xml:space="preserve">. акад. </w:t>
      </w:r>
      <w:proofErr w:type="spellStart"/>
      <w:r w:rsidRPr="00E613D2">
        <w:rPr>
          <w:rFonts w:ascii="Times New Roman" w:hAnsi="Times New Roman"/>
          <w:lang w:val="ru-RU"/>
        </w:rPr>
        <w:t>культури</w:t>
      </w:r>
      <w:proofErr w:type="spellEnd"/>
      <w:r w:rsidRPr="00E613D2">
        <w:rPr>
          <w:rFonts w:ascii="Times New Roman" w:hAnsi="Times New Roman"/>
          <w:lang w:val="ru-RU"/>
        </w:rPr>
        <w:t xml:space="preserve">. — Х., 2010. — </w:t>
      </w:r>
      <w:proofErr w:type="spellStart"/>
      <w:r w:rsidRPr="00E613D2">
        <w:rPr>
          <w:rFonts w:ascii="Times New Roman" w:hAnsi="Times New Roman"/>
          <w:lang w:val="ru-RU"/>
        </w:rPr>
        <w:t>Вип</w:t>
      </w:r>
      <w:proofErr w:type="spellEnd"/>
      <w:r w:rsidRPr="00E613D2">
        <w:rPr>
          <w:rFonts w:ascii="Times New Roman" w:hAnsi="Times New Roman"/>
          <w:lang w:val="ru-RU"/>
        </w:rPr>
        <w:t>. 32. — С. 231–238.</w:t>
      </w:r>
    </w:p>
    <w:p w:rsidR="00674FCD" w:rsidRPr="00E613D2" w:rsidRDefault="00674FCD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 w:rsidRPr="00E613D2">
        <w:rPr>
          <w:rFonts w:ascii="Times New Roman" w:hAnsi="Times New Roman"/>
          <w:lang w:val="ru-RU"/>
        </w:rPr>
        <w:t xml:space="preserve">Десятник Г. </w:t>
      </w:r>
      <w:proofErr w:type="spellStart"/>
      <w:r w:rsidRPr="00E613D2">
        <w:rPr>
          <w:rFonts w:ascii="Times New Roman" w:hAnsi="Times New Roman"/>
          <w:lang w:val="ru-RU"/>
        </w:rPr>
        <w:t>Кінотелемонтаж</w:t>
      </w:r>
      <w:proofErr w:type="spellEnd"/>
      <w:r w:rsidRPr="00E613D2">
        <w:rPr>
          <w:rFonts w:ascii="Times New Roman" w:hAnsi="Times New Roman"/>
          <w:lang w:val="ru-RU"/>
        </w:rPr>
        <w:t xml:space="preserve"> як </w:t>
      </w:r>
      <w:proofErr w:type="spellStart"/>
      <w:r w:rsidRPr="00E613D2">
        <w:rPr>
          <w:rFonts w:ascii="Times New Roman" w:hAnsi="Times New Roman"/>
          <w:lang w:val="ru-RU"/>
        </w:rPr>
        <w:t>академічна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дисципліна</w:t>
      </w:r>
      <w:proofErr w:type="spellEnd"/>
      <w:r w:rsidRPr="00E613D2">
        <w:rPr>
          <w:rFonts w:ascii="Times New Roman" w:hAnsi="Times New Roman"/>
          <w:lang w:val="ru-RU"/>
        </w:rPr>
        <w:t xml:space="preserve">. </w:t>
      </w:r>
      <w:proofErr w:type="spellStart"/>
      <w:r w:rsidRPr="00E613D2">
        <w:rPr>
          <w:rFonts w:ascii="Times New Roman" w:hAnsi="Times New Roman"/>
          <w:lang w:val="ru-RU"/>
        </w:rPr>
        <w:t>Вища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gramStart"/>
      <w:r w:rsidRPr="00E613D2">
        <w:rPr>
          <w:rFonts w:ascii="Times New Roman" w:hAnsi="Times New Roman"/>
          <w:lang w:val="ru-RU"/>
        </w:rPr>
        <w:t>школа :</w:t>
      </w:r>
      <w:proofErr w:type="gramEnd"/>
      <w:r w:rsidRPr="00E613D2">
        <w:rPr>
          <w:rFonts w:ascii="Times New Roman" w:hAnsi="Times New Roman"/>
          <w:lang w:val="ru-RU"/>
        </w:rPr>
        <w:t xml:space="preserve"> наук.-</w:t>
      </w:r>
      <w:proofErr w:type="spellStart"/>
      <w:r w:rsidRPr="00E613D2">
        <w:rPr>
          <w:rFonts w:ascii="Times New Roman" w:hAnsi="Times New Roman"/>
          <w:lang w:val="ru-RU"/>
        </w:rPr>
        <w:t>практ</w:t>
      </w:r>
      <w:proofErr w:type="spellEnd"/>
      <w:r w:rsidRPr="00E613D2">
        <w:rPr>
          <w:rFonts w:ascii="Times New Roman" w:hAnsi="Times New Roman"/>
          <w:lang w:val="ru-RU"/>
        </w:rPr>
        <w:t xml:space="preserve">. </w:t>
      </w:r>
      <w:proofErr w:type="spellStart"/>
      <w:r w:rsidRPr="00E613D2">
        <w:rPr>
          <w:rFonts w:ascii="Times New Roman" w:hAnsi="Times New Roman"/>
          <w:lang w:val="ru-RU"/>
        </w:rPr>
        <w:t>видання</w:t>
      </w:r>
      <w:proofErr w:type="spellEnd"/>
      <w:r w:rsidRPr="00E613D2">
        <w:rPr>
          <w:rFonts w:ascii="Times New Roman" w:hAnsi="Times New Roman"/>
          <w:lang w:val="ru-RU"/>
        </w:rPr>
        <w:t xml:space="preserve">. 2016. </w:t>
      </w:r>
      <w:r w:rsidRPr="00E613D2">
        <w:rPr>
          <w:rFonts w:ascii="Times New Roman" w:hAnsi="Times New Roman"/>
        </w:rPr>
        <w:t>No</w:t>
      </w:r>
      <w:r w:rsidRPr="00E613D2">
        <w:rPr>
          <w:rFonts w:ascii="Times New Roman" w:hAnsi="Times New Roman"/>
          <w:lang w:val="ru-RU"/>
        </w:rPr>
        <w:t xml:space="preserve"> 3.</w:t>
      </w:r>
      <w:r w:rsidR="00C07E7D" w:rsidRPr="00E613D2">
        <w:rPr>
          <w:rFonts w:ascii="Times New Roman" w:hAnsi="Times New Roman"/>
          <w:lang w:val="uk-UA"/>
        </w:rPr>
        <w:t xml:space="preserve"> -</w:t>
      </w:r>
      <w:r w:rsidRPr="00E613D2">
        <w:rPr>
          <w:rFonts w:ascii="Times New Roman" w:hAnsi="Times New Roman"/>
          <w:lang w:val="ru-RU"/>
        </w:rPr>
        <w:t xml:space="preserve"> С. 101-108.</w:t>
      </w:r>
    </w:p>
    <w:p w:rsidR="00674FCD" w:rsidRPr="00E613D2" w:rsidRDefault="00674FCD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E613D2">
        <w:rPr>
          <w:rFonts w:ascii="Times New Roman" w:hAnsi="Times New Roman"/>
          <w:lang w:val="ru-RU"/>
        </w:rPr>
        <w:t>Барнич</w:t>
      </w:r>
      <w:proofErr w:type="spellEnd"/>
      <w:r w:rsidRPr="00E613D2">
        <w:rPr>
          <w:rFonts w:ascii="Times New Roman" w:hAnsi="Times New Roman"/>
          <w:lang w:val="ru-RU"/>
        </w:rPr>
        <w:t xml:space="preserve">, М. М. </w:t>
      </w:r>
      <w:proofErr w:type="spellStart"/>
      <w:r w:rsidRPr="00E613D2">
        <w:rPr>
          <w:rFonts w:ascii="Times New Roman" w:hAnsi="Times New Roman"/>
          <w:lang w:val="ru-RU"/>
        </w:rPr>
        <w:t>Майстерність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актора</w:t>
      </w:r>
      <w:proofErr w:type="spellEnd"/>
      <w:r w:rsidRPr="00E613D2">
        <w:rPr>
          <w:rFonts w:ascii="Times New Roman" w:hAnsi="Times New Roman"/>
          <w:lang w:val="ru-RU"/>
        </w:rPr>
        <w:t xml:space="preserve">: </w:t>
      </w:r>
      <w:proofErr w:type="spellStart"/>
      <w:r w:rsidRPr="00E613D2">
        <w:rPr>
          <w:rFonts w:ascii="Times New Roman" w:hAnsi="Times New Roman"/>
          <w:lang w:val="ru-RU"/>
        </w:rPr>
        <w:t>техніка</w:t>
      </w:r>
      <w:proofErr w:type="spellEnd"/>
      <w:r w:rsidRPr="00E613D2">
        <w:rPr>
          <w:rFonts w:ascii="Times New Roman" w:hAnsi="Times New Roman"/>
          <w:lang w:val="ru-RU"/>
        </w:rPr>
        <w:t xml:space="preserve"> "обману": </w:t>
      </w:r>
      <w:proofErr w:type="spellStart"/>
      <w:r w:rsidRPr="00E613D2">
        <w:rPr>
          <w:rFonts w:ascii="Times New Roman" w:hAnsi="Times New Roman"/>
          <w:lang w:val="ru-RU"/>
        </w:rPr>
        <w:t>навчальний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посібник</w:t>
      </w:r>
      <w:proofErr w:type="spellEnd"/>
      <w:r w:rsidRPr="00E613D2">
        <w:rPr>
          <w:rFonts w:ascii="Times New Roman" w:hAnsi="Times New Roman"/>
          <w:lang w:val="ru-RU"/>
        </w:rPr>
        <w:t xml:space="preserve"> з </w:t>
      </w:r>
      <w:proofErr w:type="spellStart"/>
      <w:r w:rsidRPr="00E613D2">
        <w:rPr>
          <w:rFonts w:ascii="Times New Roman" w:hAnsi="Times New Roman"/>
          <w:lang w:val="ru-RU"/>
        </w:rPr>
        <w:t>майстерності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актора</w:t>
      </w:r>
      <w:proofErr w:type="spellEnd"/>
      <w:r w:rsidRPr="00E613D2">
        <w:rPr>
          <w:rFonts w:ascii="Times New Roman" w:hAnsi="Times New Roman"/>
          <w:lang w:val="ru-RU"/>
        </w:rPr>
        <w:t xml:space="preserve"> (</w:t>
      </w:r>
      <w:proofErr w:type="spellStart"/>
      <w:r w:rsidRPr="00E613D2">
        <w:rPr>
          <w:rFonts w:ascii="Times New Roman" w:hAnsi="Times New Roman"/>
          <w:lang w:val="ru-RU"/>
        </w:rPr>
        <w:t>лекції</w:t>
      </w:r>
      <w:proofErr w:type="spellEnd"/>
      <w:r w:rsidRPr="00E613D2">
        <w:rPr>
          <w:rFonts w:ascii="Times New Roman" w:hAnsi="Times New Roman"/>
          <w:lang w:val="ru-RU"/>
        </w:rPr>
        <w:t xml:space="preserve"> та </w:t>
      </w:r>
      <w:proofErr w:type="spellStart"/>
      <w:r w:rsidRPr="00E613D2">
        <w:rPr>
          <w:rFonts w:ascii="Times New Roman" w:hAnsi="Times New Roman"/>
          <w:lang w:val="ru-RU"/>
        </w:rPr>
        <w:t>практичні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заняття</w:t>
      </w:r>
      <w:proofErr w:type="spellEnd"/>
      <w:r w:rsidRPr="00E613D2">
        <w:rPr>
          <w:rFonts w:ascii="Times New Roman" w:hAnsi="Times New Roman"/>
          <w:lang w:val="ru-RU"/>
        </w:rPr>
        <w:t xml:space="preserve">). </w:t>
      </w:r>
      <w:r w:rsidRPr="00E613D2">
        <w:rPr>
          <w:rFonts w:ascii="Times New Roman" w:hAnsi="Times New Roman"/>
        </w:rPr>
        <w:t xml:space="preserve">2-е </w:t>
      </w:r>
      <w:proofErr w:type="spellStart"/>
      <w:r w:rsidRPr="00E613D2">
        <w:rPr>
          <w:rFonts w:ascii="Times New Roman" w:hAnsi="Times New Roman"/>
        </w:rPr>
        <w:t>видання</w:t>
      </w:r>
      <w:proofErr w:type="spellEnd"/>
      <w:r w:rsidRPr="00E613D2">
        <w:rPr>
          <w:rFonts w:ascii="Times New Roman" w:hAnsi="Times New Roman"/>
        </w:rPr>
        <w:t xml:space="preserve">, </w:t>
      </w:r>
      <w:proofErr w:type="spellStart"/>
      <w:r w:rsidRPr="00E613D2">
        <w:rPr>
          <w:rFonts w:ascii="Times New Roman" w:hAnsi="Times New Roman"/>
        </w:rPr>
        <w:t>виправлене</w:t>
      </w:r>
      <w:proofErr w:type="spellEnd"/>
      <w:r w:rsidRPr="00E613D2">
        <w:rPr>
          <w:rFonts w:ascii="Times New Roman" w:hAnsi="Times New Roman"/>
        </w:rPr>
        <w:t xml:space="preserve"> </w:t>
      </w:r>
      <w:proofErr w:type="spellStart"/>
      <w:r w:rsidRPr="00E613D2">
        <w:rPr>
          <w:rFonts w:ascii="Times New Roman" w:hAnsi="Times New Roman"/>
        </w:rPr>
        <w:t>та</w:t>
      </w:r>
      <w:proofErr w:type="spellEnd"/>
      <w:r w:rsidRPr="00E613D2">
        <w:rPr>
          <w:rFonts w:ascii="Times New Roman" w:hAnsi="Times New Roman"/>
        </w:rPr>
        <w:t xml:space="preserve"> </w:t>
      </w:r>
      <w:proofErr w:type="spellStart"/>
      <w:r w:rsidRPr="00E613D2">
        <w:rPr>
          <w:rFonts w:ascii="Times New Roman" w:hAnsi="Times New Roman"/>
        </w:rPr>
        <w:t>доповнене</w:t>
      </w:r>
      <w:proofErr w:type="spellEnd"/>
      <w:r w:rsidRPr="00E613D2">
        <w:rPr>
          <w:rFonts w:ascii="Times New Roman" w:hAnsi="Times New Roman"/>
        </w:rPr>
        <w:t xml:space="preserve">. </w:t>
      </w:r>
      <w:proofErr w:type="spellStart"/>
      <w:r w:rsidRPr="00E613D2">
        <w:rPr>
          <w:rFonts w:ascii="Times New Roman" w:hAnsi="Times New Roman"/>
        </w:rPr>
        <w:t>Київ</w:t>
      </w:r>
      <w:proofErr w:type="spellEnd"/>
      <w:r w:rsidRPr="00E613D2">
        <w:rPr>
          <w:rFonts w:ascii="Times New Roman" w:hAnsi="Times New Roman"/>
        </w:rPr>
        <w:t xml:space="preserve">: </w:t>
      </w:r>
      <w:proofErr w:type="spellStart"/>
      <w:r w:rsidRPr="00E613D2">
        <w:rPr>
          <w:rFonts w:ascii="Times New Roman" w:hAnsi="Times New Roman"/>
        </w:rPr>
        <w:t>Ліра</w:t>
      </w:r>
      <w:proofErr w:type="spellEnd"/>
      <w:r w:rsidRPr="00E613D2">
        <w:rPr>
          <w:rFonts w:ascii="Times New Roman" w:hAnsi="Times New Roman"/>
        </w:rPr>
        <w:t xml:space="preserve">-К, 2022. </w:t>
      </w:r>
      <w:r w:rsidR="00C07E7D" w:rsidRPr="00E613D2">
        <w:rPr>
          <w:rFonts w:ascii="Times New Roman" w:hAnsi="Times New Roman"/>
          <w:lang w:val="uk-UA"/>
        </w:rPr>
        <w:t xml:space="preserve">- </w:t>
      </w:r>
      <w:r w:rsidRPr="00E613D2">
        <w:rPr>
          <w:rFonts w:ascii="Times New Roman" w:hAnsi="Times New Roman"/>
        </w:rPr>
        <w:t>304 с</w:t>
      </w:r>
    </w:p>
    <w:p w:rsidR="00674FCD" w:rsidRPr="00E613D2" w:rsidRDefault="00674FCD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 w:rsidRPr="00E613D2">
        <w:rPr>
          <w:rFonts w:ascii="Times New Roman" w:hAnsi="Times New Roman"/>
        </w:rPr>
        <w:t>Thomson R. Bowen C. Grammar of the shot, second edition. New</w:t>
      </w:r>
      <w:r w:rsidRPr="00E613D2">
        <w:rPr>
          <w:rFonts w:ascii="Times New Roman" w:hAnsi="Times New Roman"/>
          <w:lang w:val="ru-RU"/>
        </w:rPr>
        <w:t xml:space="preserve"> </w:t>
      </w:r>
      <w:r w:rsidRPr="00E613D2">
        <w:rPr>
          <w:rFonts w:ascii="Times New Roman" w:hAnsi="Times New Roman"/>
        </w:rPr>
        <w:t>York</w:t>
      </w:r>
      <w:r w:rsidRPr="00E613D2">
        <w:rPr>
          <w:rFonts w:ascii="Times New Roman" w:hAnsi="Times New Roman"/>
          <w:lang w:val="ru-RU"/>
        </w:rPr>
        <w:t>, 2009.</w:t>
      </w:r>
      <w:r w:rsidR="00C07E7D" w:rsidRPr="00E613D2">
        <w:rPr>
          <w:rFonts w:ascii="Times New Roman" w:hAnsi="Times New Roman"/>
          <w:lang w:val="uk-UA"/>
        </w:rPr>
        <w:t xml:space="preserve"> -</w:t>
      </w:r>
      <w:r w:rsidRPr="00E613D2">
        <w:rPr>
          <w:rFonts w:ascii="Times New Roman" w:hAnsi="Times New Roman"/>
          <w:lang w:val="ru-RU"/>
        </w:rPr>
        <w:t xml:space="preserve"> 392</w:t>
      </w:r>
      <w:r w:rsidRPr="00E613D2">
        <w:rPr>
          <w:rFonts w:ascii="Times New Roman" w:hAnsi="Times New Roman"/>
        </w:rPr>
        <w:t>p</w:t>
      </w:r>
      <w:r w:rsidRPr="00E613D2">
        <w:rPr>
          <w:rFonts w:ascii="Times New Roman" w:hAnsi="Times New Roman"/>
          <w:lang w:val="ru-RU"/>
        </w:rPr>
        <w:t>.</w:t>
      </w:r>
    </w:p>
    <w:p w:rsidR="00010F04" w:rsidRPr="00E613D2" w:rsidRDefault="00010F04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E613D2">
        <w:rPr>
          <w:rFonts w:ascii="Times New Roman" w:hAnsi="Times New Roman"/>
          <w:lang w:val="ru-RU"/>
        </w:rPr>
        <w:t>Крипчук</w:t>
      </w:r>
      <w:proofErr w:type="spellEnd"/>
      <w:r w:rsidRPr="00E613D2">
        <w:rPr>
          <w:rFonts w:ascii="Times New Roman" w:hAnsi="Times New Roman"/>
          <w:lang w:val="ru-RU"/>
        </w:rPr>
        <w:t xml:space="preserve"> М. В. </w:t>
      </w:r>
      <w:proofErr w:type="spellStart"/>
      <w:r w:rsidRPr="00E613D2">
        <w:rPr>
          <w:rFonts w:ascii="Times New Roman" w:hAnsi="Times New Roman"/>
          <w:lang w:val="ru-RU"/>
        </w:rPr>
        <w:t>Тональний</w:t>
      </w:r>
      <w:proofErr w:type="spellEnd"/>
      <w:r w:rsidRPr="00E613D2">
        <w:rPr>
          <w:rFonts w:ascii="Times New Roman" w:hAnsi="Times New Roman"/>
          <w:lang w:val="ru-RU"/>
        </w:rPr>
        <w:t xml:space="preserve"> образ </w:t>
      </w:r>
      <w:proofErr w:type="spellStart"/>
      <w:r w:rsidRPr="00E613D2">
        <w:rPr>
          <w:rFonts w:ascii="Times New Roman" w:hAnsi="Times New Roman"/>
          <w:lang w:val="ru-RU"/>
        </w:rPr>
        <w:t>масового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театралізованого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видовища</w:t>
      </w:r>
      <w:proofErr w:type="spellEnd"/>
      <w:r w:rsidRPr="00E613D2">
        <w:rPr>
          <w:rFonts w:ascii="Times New Roman" w:hAnsi="Times New Roman"/>
          <w:lang w:val="ru-RU"/>
        </w:rPr>
        <w:t xml:space="preserve"> в </w:t>
      </w:r>
      <w:proofErr w:type="spellStart"/>
      <w:r w:rsidRPr="00E613D2">
        <w:rPr>
          <w:rFonts w:ascii="Times New Roman" w:hAnsi="Times New Roman"/>
          <w:lang w:val="ru-RU"/>
        </w:rPr>
        <w:t>контексті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створення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загальносценічного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художнього</w:t>
      </w:r>
      <w:proofErr w:type="spellEnd"/>
      <w:r w:rsidRPr="00E613D2">
        <w:rPr>
          <w:rFonts w:ascii="Times New Roman" w:hAnsi="Times New Roman"/>
          <w:lang w:val="ru-RU"/>
        </w:rPr>
        <w:t xml:space="preserve"> образу. </w:t>
      </w:r>
      <w:proofErr w:type="spellStart"/>
      <w:r w:rsidRPr="00E613D2">
        <w:rPr>
          <w:rFonts w:ascii="Times New Roman" w:hAnsi="Times New Roman"/>
          <w:lang w:val="ru-RU"/>
        </w:rPr>
        <w:t>Вісник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Національної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академії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керівних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кадрів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культури</w:t>
      </w:r>
      <w:proofErr w:type="spellEnd"/>
      <w:r w:rsidRPr="00E613D2">
        <w:rPr>
          <w:rFonts w:ascii="Times New Roman" w:hAnsi="Times New Roman"/>
          <w:lang w:val="ru-RU"/>
        </w:rPr>
        <w:t xml:space="preserve"> і </w:t>
      </w:r>
      <w:proofErr w:type="spellStart"/>
      <w:r w:rsidRPr="00E613D2">
        <w:rPr>
          <w:rFonts w:ascii="Times New Roman" w:hAnsi="Times New Roman"/>
          <w:lang w:val="ru-RU"/>
        </w:rPr>
        <w:t>мистецтв</w:t>
      </w:r>
      <w:proofErr w:type="spellEnd"/>
      <w:r w:rsidRPr="00E613D2">
        <w:rPr>
          <w:rFonts w:ascii="Times New Roman" w:hAnsi="Times New Roman"/>
          <w:lang w:val="ru-RU"/>
        </w:rPr>
        <w:t xml:space="preserve">: </w:t>
      </w:r>
      <w:proofErr w:type="spellStart"/>
      <w:r w:rsidRPr="00E613D2">
        <w:rPr>
          <w:rFonts w:ascii="Times New Roman" w:hAnsi="Times New Roman"/>
          <w:lang w:val="ru-RU"/>
        </w:rPr>
        <w:t>щоквартальний</w:t>
      </w:r>
      <w:proofErr w:type="spellEnd"/>
      <w:r w:rsidRPr="00E613D2">
        <w:rPr>
          <w:rFonts w:ascii="Times New Roman" w:hAnsi="Times New Roman"/>
          <w:lang w:val="ru-RU"/>
        </w:rPr>
        <w:t xml:space="preserve"> </w:t>
      </w:r>
      <w:proofErr w:type="spellStart"/>
      <w:r w:rsidRPr="00E613D2">
        <w:rPr>
          <w:rFonts w:ascii="Times New Roman" w:hAnsi="Times New Roman"/>
          <w:lang w:val="ru-RU"/>
        </w:rPr>
        <w:t>науковий</w:t>
      </w:r>
      <w:proofErr w:type="spellEnd"/>
      <w:r w:rsidRPr="00E613D2">
        <w:rPr>
          <w:rFonts w:ascii="Times New Roman" w:hAnsi="Times New Roman"/>
          <w:lang w:val="ru-RU"/>
        </w:rPr>
        <w:t xml:space="preserve"> журнал. </w:t>
      </w:r>
      <w:proofErr w:type="spellStart"/>
      <w:r w:rsidRPr="00E613D2">
        <w:rPr>
          <w:rFonts w:ascii="Times New Roman" w:hAnsi="Times New Roman"/>
        </w:rPr>
        <w:t>Київ</w:t>
      </w:r>
      <w:proofErr w:type="spellEnd"/>
      <w:r w:rsidRPr="00E613D2">
        <w:rPr>
          <w:rFonts w:ascii="Times New Roman" w:hAnsi="Times New Roman"/>
        </w:rPr>
        <w:t>, 2018. № 1.</w:t>
      </w:r>
      <w:r w:rsidR="00C07E7D" w:rsidRPr="00E613D2">
        <w:rPr>
          <w:rFonts w:ascii="Times New Roman" w:hAnsi="Times New Roman"/>
          <w:lang w:val="uk-UA"/>
        </w:rPr>
        <w:t xml:space="preserve"> -</w:t>
      </w:r>
      <w:r w:rsidRPr="00E613D2">
        <w:rPr>
          <w:rFonts w:ascii="Times New Roman" w:hAnsi="Times New Roman"/>
        </w:rPr>
        <w:t xml:space="preserve"> С. 187-191.</w:t>
      </w:r>
    </w:p>
    <w:p w:rsidR="003425F7" w:rsidRPr="00E613D2" w:rsidRDefault="003425F7" w:rsidP="003425F7">
      <w:p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3425F7" w:rsidRPr="00E613D2" w:rsidRDefault="003425F7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</w:p>
    <w:sectPr w:rsidR="003425F7" w:rsidRPr="00E613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F7"/>
    <w:rsid w:val="0001008D"/>
    <w:rsid w:val="00010C79"/>
    <w:rsid w:val="00010F04"/>
    <w:rsid w:val="000613F3"/>
    <w:rsid w:val="00131F3B"/>
    <w:rsid w:val="0013303A"/>
    <w:rsid w:val="00194F19"/>
    <w:rsid w:val="00241F5B"/>
    <w:rsid w:val="003332E0"/>
    <w:rsid w:val="00335CB8"/>
    <w:rsid w:val="003425F7"/>
    <w:rsid w:val="003D3DC5"/>
    <w:rsid w:val="004313DB"/>
    <w:rsid w:val="00454144"/>
    <w:rsid w:val="004C737C"/>
    <w:rsid w:val="004E259B"/>
    <w:rsid w:val="00542564"/>
    <w:rsid w:val="00582B1B"/>
    <w:rsid w:val="00674FCD"/>
    <w:rsid w:val="006939A9"/>
    <w:rsid w:val="006E27EE"/>
    <w:rsid w:val="007B17F9"/>
    <w:rsid w:val="00804B57"/>
    <w:rsid w:val="00880E45"/>
    <w:rsid w:val="00887605"/>
    <w:rsid w:val="008B2230"/>
    <w:rsid w:val="009279F7"/>
    <w:rsid w:val="00971AF6"/>
    <w:rsid w:val="009A36C1"/>
    <w:rsid w:val="00A34D8E"/>
    <w:rsid w:val="00AB2B27"/>
    <w:rsid w:val="00AE02CE"/>
    <w:rsid w:val="00B33E25"/>
    <w:rsid w:val="00B71D6F"/>
    <w:rsid w:val="00B74A0C"/>
    <w:rsid w:val="00C07E7D"/>
    <w:rsid w:val="00C431F6"/>
    <w:rsid w:val="00C9763D"/>
    <w:rsid w:val="00CE12BE"/>
    <w:rsid w:val="00D5045D"/>
    <w:rsid w:val="00DA3605"/>
    <w:rsid w:val="00DF201B"/>
    <w:rsid w:val="00E07E3A"/>
    <w:rsid w:val="00E1505C"/>
    <w:rsid w:val="00E33961"/>
    <w:rsid w:val="00E613D2"/>
    <w:rsid w:val="00E6395C"/>
    <w:rsid w:val="00E86A5D"/>
    <w:rsid w:val="00EB2EF7"/>
    <w:rsid w:val="00F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038F"/>
  <w15:chartTrackingRefBased/>
  <w15:docId w15:val="{B6312087-9AF3-4AEC-8EFE-C79E51B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C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5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C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C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5C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C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C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C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C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C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C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C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C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C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5C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CB8"/>
    <w:rPr>
      <w:b/>
      <w:bCs/>
    </w:rPr>
  </w:style>
  <w:style w:type="character" w:styleId="a8">
    <w:name w:val="Emphasis"/>
    <w:basedOn w:val="a0"/>
    <w:uiPriority w:val="20"/>
    <w:qFormat/>
    <w:rsid w:val="00335C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5CB8"/>
    <w:rPr>
      <w:szCs w:val="32"/>
    </w:rPr>
  </w:style>
  <w:style w:type="paragraph" w:styleId="aa">
    <w:name w:val="List Paragraph"/>
    <w:basedOn w:val="a"/>
    <w:uiPriority w:val="34"/>
    <w:qFormat/>
    <w:rsid w:val="00335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CB8"/>
    <w:rPr>
      <w:i/>
    </w:rPr>
  </w:style>
  <w:style w:type="character" w:customStyle="1" w:styleId="22">
    <w:name w:val="Цитата 2 Знак"/>
    <w:basedOn w:val="a0"/>
    <w:link w:val="21"/>
    <w:uiPriority w:val="29"/>
    <w:rsid w:val="00335C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C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CB8"/>
    <w:rPr>
      <w:b/>
      <w:i/>
      <w:sz w:val="24"/>
    </w:rPr>
  </w:style>
  <w:style w:type="character" w:styleId="ad">
    <w:name w:val="Subtle Emphasis"/>
    <w:uiPriority w:val="19"/>
    <w:qFormat/>
    <w:rsid w:val="00335C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C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C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C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C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CB8"/>
    <w:pPr>
      <w:outlineLvl w:val="9"/>
    </w:pPr>
  </w:style>
  <w:style w:type="character" w:styleId="af3">
    <w:name w:val="Hyperlink"/>
    <w:basedOn w:val="a0"/>
    <w:uiPriority w:val="99"/>
    <w:unhideWhenUsed/>
    <w:rsid w:val="00335CB8"/>
    <w:rPr>
      <w:color w:val="0563C1" w:themeColor="hyperlink"/>
      <w:u w:val="single"/>
    </w:rPr>
  </w:style>
  <w:style w:type="character" w:customStyle="1" w:styleId="FontStyle32">
    <w:name w:val="Font Style32"/>
    <w:rsid w:val="004E259B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4">
    <w:name w:val="Table Grid"/>
    <w:basedOn w:val="a1"/>
    <w:uiPriority w:val="39"/>
    <w:rsid w:val="00E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№21"/>
    <w:basedOn w:val="a"/>
    <w:rsid w:val="00E33961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f5">
    <w:name w:val="Normal (Web)"/>
    <w:basedOn w:val="a"/>
    <w:unhideWhenUsed/>
    <w:rsid w:val="00E33961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na.M.Fediv@lpn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pnu.ua/sites/default/files/2020/pages/2139/poryadok-viznannya-rezultativ-navchann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28DC-B2D8-4705-B608-C8B11342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2022-05-19T11:48:00Z</dcterms:created>
  <dcterms:modified xsi:type="dcterms:W3CDTF">2022-06-08T17:21:00Z</dcterms:modified>
</cp:coreProperties>
</file>