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5A" w:rsidRPr="00C565C3" w:rsidRDefault="00243A5A" w:rsidP="00EB413E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565C3">
        <w:rPr>
          <w:rFonts w:ascii="Times New Roman" w:eastAsia="Times New Roman" w:hAnsi="Times New Roman"/>
          <w:b/>
          <w:sz w:val="28"/>
          <w:szCs w:val="28"/>
        </w:rPr>
        <w:t>МІНІСТЕРСТВО ОСВІТИ І НАУКИ УКРАЇНИ</w:t>
      </w:r>
    </w:p>
    <w:p w:rsidR="00243A5A" w:rsidRPr="00C565C3" w:rsidRDefault="00243A5A" w:rsidP="00243A5A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65C3">
        <w:rPr>
          <w:rFonts w:ascii="Times New Roman" w:eastAsia="Times New Roman" w:hAnsi="Times New Roman"/>
          <w:b/>
          <w:sz w:val="28"/>
          <w:szCs w:val="28"/>
          <w:lang w:val="uk-UA"/>
        </w:rPr>
        <w:t>НАЦІОНАЛЬНИЙ УНІВЕРСИТЕТ</w:t>
      </w:r>
    </w:p>
    <w:p w:rsidR="00243A5A" w:rsidRPr="00C565C3" w:rsidRDefault="00243A5A" w:rsidP="00243A5A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65C3">
        <w:rPr>
          <w:rFonts w:ascii="Times New Roman" w:eastAsia="Times New Roman" w:hAnsi="Times New Roman"/>
          <w:b/>
          <w:sz w:val="28"/>
          <w:szCs w:val="28"/>
          <w:lang w:val="uk-UA"/>
        </w:rPr>
        <w:t>«ЛЬВІВСЬКА ПОЛІТЕХНІКА»</w:t>
      </w:r>
    </w:p>
    <w:p w:rsidR="00243A5A" w:rsidRPr="00C565C3" w:rsidRDefault="00243A5A" w:rsidP="00243A5A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3A5A" w:rsidRDefault="00243A5A" w:rsidP="00243A5A">
      <w:pPr>
        <w:rPr>
          <w:rFonts w:ascii="Times New Roman" w:hAnsi="Times New Roman"/>
          <w:sz w:val="28"/>
          <w:szCs w:val="28"/>
          <w:lang w:eastAsia="uk-UA"/>
        </w:rPr>
      </w:pPr>
    </w:p>
    <w:p w:rsidR="00243A5A" w:rsidRPr="002541F7" w:rsidRDefault="00864671" w:rsidP="00864671">
      <w:pPr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</w:t>
      </w:r>
      <w:r w:rsidR="00243A5A" w:rsidRPr="002541F7">
        <w:rPr>
          <w:rFonts w:ascii="Times New Roman" w:hAnsi="Times New Roman"/>
          <w:sz w:val="28"/>
          <w:szCs w:val="28"/>
          <w:lang w:eastAsia="uk-UA"/>
        </w:rPr>
        <w:t>«ЗАТВЕРДЖУЮ»</w:t>
      </w:r>
    </w:p>
    <w:p w:rsidR="00243A5A" w:rsidRPr="00BE53AF" w:rsidRDefault="00BE53AF" w:rsidP="00243A5A">
      <w:pPr>
        <w:ind w:left="5245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В.</w:t>
      </w:r>
      <w:r w:rsidR="00EF7DEB">
        <w:rPr>
          <w:rFonts w:ascii="Times New Roman" w:hAnsi="Times New Roman"/>
          <w:sz w:val="28"/>
          <w:szCs w:val="28"/>
          <w:lang w:val="uk-UA" w:eastAsia="uk-UA"/>
        </w:rPr>
        <w:t>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2D6A18">
        <w:rPr>
          <w:rFonts w:ascii="Times New Roman" w:hAnsi="Times New Roman"/>
          <w:sz w:val="28"/>
          <w:szCs w:val="28"/>
          <w:lang w:val="uk-UA" w:eastAsia="uk-UA"/>
        </w:rPr>
        <w:t>р</w:t>
      </w:r>
      <w:proofErr w:type="spellStart"/>
      <w:r w:rsidR="00243A5A" w:rsidRPr="002541F7">
        <w:rPr>
          <w:rFonts w:ascii="Times New Roman" w:hAnsi="Times New Roman"/>
          <w:sz w:val="28"/>
          <w:szCs w:val="28"/>
          <w:lang w:eastAsia="uk-UA"/>
        </w:rPr>
        <w:t>ектор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а</w:t>
      </w:r>
    </w:p>
    <w:p w:rsidR="00243A5A" w:rsidRPr="00EB413E" w:rsidRDefault="00243A5A" w:rsidP="00243A5A">
      <w:pPr>
        <w:ind w:firstLine="5220"/>
        <w:rPr>
          <w:rFonts w:ascii="Times New Roman" w:hAnsi="Times New Roman"/>
          <w:sz w:val="28"/>
          <w:szCs w:val="28"/>
          <w:lang w:val="uk-UA" w:eastAsia="uk-UA"/>
        </w:rPr>
      </w:pPr>
      <w:r w:rsidRPr="00EB413E">
        <w:rPr>
          <w:rFonts w:ascii="Times New Roman" w:hAnsi="Times New Roman"/>
          <w:sz w:val="28"/>
          <w:szCs w:val="28"/>
          <w:lang w:val="uk-UA" w:eastAsia="uk-UA"/>
        </w:rPr>
        <w:t>Національного</w:t>
      </w:r>
      <w:r w:rsidR="00C368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B413E">
        <w:rPr>
          <w:rFonts w:ascii="Times New Roman" w:hAnsi="Times New Roman"/>
          <w:sz w:val="28"/>
          <w:szCs w:val="28"/>
          <w:lang w:val="uk-UA" w:eastAsia="uk-UA"/>
        </w:rPr>
        <w:t>університету</w:t>
      </w:r>
    </w:p>
    <w:p w:rsidR="00243A5A" w:rsidRPr="00EB413E" w:rsidRDefault="00243A5A" w:rsidP="00243A5A">
      <w:pPr>
        <w:ind w:firstLine="5220"/>
        <w:rPr>
          <w:rFonts w:ascii="Times New Roman" w:hAnsi="Times New Roman"/>
          <w:sz w:val="28"/>
          <w:szCs w:val="28"/>
          <w:lang w:val="uk-UA" w:eastAsia="uk-UA"/>
        </w:rPr>
      </w:pPr>
      <w:r w:rsidRPr="00EB413E">
        <w:rPr>
          <w:rFonts w:ascii="Times New Roman" w:hAnsi="Times New Roman"/>
          <w:sz w:val="28"/>
          <w:szCs w:val="28"/>
          <w:lang w:val="uk-UA" w:eastAsia="uk-UA"/>
        </w:rPr>
        <w:t>«Львівська</w:t>
      </w:r>
      <w:r w:rsidR="00C368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B413E">
        <w:rPr>
          <w:rFonts w:ascii="Times New Roman" w:hAnsi="Times New Roman"/>
          <w:sz w:val="28"/>
          <w:szCs w:val="28"/>
          <w:lang w:val="uk-UA" w:eastAsia="uk-UA"/>
        </w:rPr>
        <w:t>політехніка»</w:t>
      </w:r>
    </w:p>
    <w:p w:rsidR="00243A5A" w:rsidRPr="002541F7" w:rsidRDefault="00243A5A" w:rsidP="00243A5A">
      <w:pPr>
        <w:rPr>
          <w:rFonts w:ascii="Times New Roman" w:hAnsi="Times New Roman"/>
          <w:sz w:val="28"/>
          <w:szCs w:val="28"/>
          <w:lang w:eastAsia="uk-UA"/>
        </w:rPr>
      </w:pPr>
    </w:p>
    <w:p w:rsidR="00243A5A" w:rsidRPr="002541F7" w:rsidRDefault="00243A5A" w:rsidP="00243A5A">
      <w:pPr>
        <w:ind w:firstLine="5280"/>
        <w:rPr>
          <w:rFonts w:ascii="Times New Roman" w:hAnsi="Times New Roman"/>
          <w:sz w:val="28"/>
          <w:szCs w:val="28"/>
          <w:lang w:eastAsia="uk-UA"/>
        </w:rPr>
      </w:pPr>
      <w:r w:rsidRPr="002541F7">
        <w:rPr>
          <w:rFonts w:ascii="Times New Roman" w:hAnsi="Times New Roman"/>
          <w:sz w:val="28"/>
          <w:szCs w:val="28"/>
          <w:lang w:eastAsia="uk-UA"/>
        </w:rPr>
        <w:t>________________ /</w:t>
      </w:r>
      <w:proofErr w:type="spellStart"/>
      <w:r w:rsidRPr="002541F7">
        <w:rPr>
          <w:rFonts w:ascii="Times New Roman" w:hAnsi="Times New Roman"/>
          <w:sz w:val="28"/>
          <w:szCs w:val="28"/>
          <w:lang w:eastAsia="uk-UA"/>
        </w:rPr>
        <w:t>Бобало</w:t>
      </w:r>
      <w:proofErr w:type="spellEnd"/>
      <w:r w:rsidR="00EB413E">
        <w:rPr>
          <w:rFonts w:ascii="Times New Roman" w:hAnsi="Times New Roman"/>
          <w:sz w:val="28"/>
          <w:szCs w:val="28"/>
          <w:lang w:val="uk-UA" w:eastAsia="uk-UA"/>
        </w:rPr>
        <w:t xml:space="preserve"> Ю</w:t>
      </w:r>
      <w:r w:rsidRPr="002541F7">
        <w:rPr>
          <w:rFonts w:ascii="Times New Roman" w:hAnsi="Times New Roman"/>
          <w:sz w:val="28"/>
          <w:szCs w:val="28"/>
          <w:lang w:eastAsia="uk-UA"/>
        </w:rPr>
        <w:t>.Я./</w:t>
      </w:r>
    </w:p>
    <w:p w:rsidR="00243A5A" w:rsidRPr="002541F7" w:rsidRDefault="00243A5A" w:rsidP="00243A5A">
      <w:pPr>
        <w:ind w:firstLine="5220"/>
        <w:rPr>
          <w:rFonts w:ascii="Times New Roman" w:hAnsi="Times New Roman"/>
          <w:sz w:val="28"/>
          <w:szCs w:val="28"/>
          <w:lang w:eastAsia="uk-UA"/>
        </w:rPr>
      </w:pPr>
      <w:r w:rsidRPr="002541F7">
        <w:rPr>
          <w:rFonts w:ascii="Times New Roman" w:hAnsi="Times New Roman"/>
          <w:sz w:val="28"/>
          <w:szCs w:val="28"/>
          <w:lang w:eastAsia="uk-UA"/>
        </w:rPr>
        <w:t>«_____» _______________ 20</w:t>
      </w:r>
      <w:r>
        <w:rPr>
          <w:rFonts w:ascii="Times New Roman" w:hAnsi="Times New Roman"/>
          <w:sz w:val="28"/>
          <w:szCs w:val="28"/>
          <w:lang w:eastAsia="uk-UA"/>
        </w:rPr>
        <w:t>2</w:t>
      </w:r>
      <w:r w:rsidR="00BE53AF">
        <w:rPr>
          <w:rFonts w:ascii="Times New Roman" w:hAnsi="Times New Roman"/>
          <w:sz w:val="28"/>
          <w:szCs w:val="28"/>
          <w:lang w:val="uk-UA" w:eastAsia="uk-UA"/>
        </w:rPr>
        <w:t>5</w:t>
      </w:r>
      <w:r w:rsidRPr="002541F7">
        <w:rPr>
          <w:rFonts w:ascii="Times New Roman" w:hAnsi="Times New Roman"/>
          <w:sz w:val="28"/>
          <w:szCs w:val="28"/>
          <w:lang w:eastAsia="uk-UA"/>
        </w:rPr>
        <w:t xml:space="preserve"> р.</w:t>
      </w:r>
    </w:p>
    <w:p w:rsidR="00243A5A" w:rsidRDefault="00243A5A" w:rsidP="00243A5A">
      <w:pPr>
        <w:spacing w:line="240" w:lineRule="atLeast"/>
        <w:jc w:val="center"/>
        <w:rPr>
          <w:rFonts w:ascii="Times New Roman" w:eastAsia="Times New Roman" w:hAnsi="Times New Roman"/>
          <w:sz w:val="24"/>
        </w:rPr>
      </w:pPr>
    </w:p>
    <w:p w:rsidR="00243A5A" w:rsidRDefault="00243A5A" w:rsidP="00243A5A">
      <w:pPr>
        <w:tabs>
          <w:tab w:val="left" w:pos="6840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4"/>
        </w:rPr>
        <w:tab/>
      </w:r>
    </w:p>
    <w:p w:rsidR="00243A5A" w:rsidRDefault="00243A5A" w:rsidP="00243A5A">
      <w:pPr>
        <w:tabs>
          <w:tab w:val="left" w:pos="6840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Default="00243A5A" w:rsidP="00243A5A">
      <w:pPr>
        <w:tabs>
          <w:tab w:val="left" w:pos="5730"/>
          <w:tab w:val="left" w:pos="6840"/>
          <w:tab w:val="left" w:pos="7950"/>
        </w:tabs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Default="00243A5A" w:rsidP="00243A5A">
      <w:pPr>
        <w:tabs>
          <w:tab w:val="left" w:pos="6840"/>
          <w:tab w:val="left" w:pos="7950"/>
        </w:tabs>
        <w:spacing w:line="200" w:lineRule="exact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Default="00243A5A" w:rsidP="00243A5A">
      <w:pPr>
        <w:tabs>
          <w:tab w:val="left" w:pos="8241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Default="00243A5A" w:rsidP="00243A5A">
      <w:pPr>
        <w:tabs>
          <w:tab w:val="left" w:pos="8241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Default="00243A5A" w:rsidP="00243A5A">
      <w:pPr>
        <w:tabs>
          <w:tab w:val="left" w:pos="8241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Default="00243A5A" w:rsidP="00243A5A">
      <w:pPr>
        <w:tabs>
          <w:tab w:val="left" w:pos="8241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Pr="00617CC5" w:rsidRDefault="00243A5A" w:rsidP="00243A5A">
      <w:pPr>
        <w:tabs>
          <w:tab w:val="left" w:pos="6782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  <w:r w:rsidRPr="00617CC5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softHyphen/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softHyphen/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softHyphen/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softHyphen/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softHyphen/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softHyphen/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softHyphen/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softHyphen/>
      </w:r>
    </w:p>
    <w:p w:rsidR="00243A5A" w:rsidRDefault="00243A5A" w:rsidP="00243A5A">
      <w:pPr>
        <w:tabs>
          <w:tab w:val="left" w:pos="6782"/>
        </w:tabs>
        <w:spacing w:line="200" w:lineRule="exact"/>
        <w:jc w:val="right"/>
        <w:rPr>
          <w:rFonts w:ascii="Times New Roman" w:eastAsia="Times New Roman" w:hAnsi="Times New Roman"/>
          <w:sz w:val="24"/>
        </w:rPr>
      </w:pPr>
      <w:r w:rsidRPr="00617CC5"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:rsidR="00243A5A" w:rsidRDefault="00243A5A" w:rsidP="00243A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3A5A" w:rsidRDefault="00243A5A" w:rsidP="00243A5A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43"/>
        <w:tblW w:w="9481" w:type="dxa"/>
        <w:tblLook w:val="04A0"/>
      </w:tblPr>
      <w:tblGrid>
        <w:gridCol w:w="222"/>
        <w:gridCol w:w="9633"/>
      </w:tblGrid>
      <w:tr w:rsidR="00243A5A" w:rsidRPr="00C565C3" w:rsidTr="00243A5A">
        <w:trPr>
          <w:cantSplit/>
          <w:trHeight w:val="983"/>
        </w:trPr>
        <w:tc>
          <w:tcPr>
            <w:tcW w:w="9481" w:type="dxa"/>
            <w:gridSpan w:val="2"/>
            <w:shd w:val="clear" w:color="auto" w:fill="auto"/>
            <w:vAlign w:val="center"/>
          </w:tcPr>
          <w:p w:rsidR="00243A5A" w:rsidRDefault="00243A5A" w:rsidP="00243A5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ОСВІТНЬО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565C3">
              <w:rPr>
                <w:rFonts w:ascii="Times New Roman" w:eastAsia="Times New Roman" w:hAnsi="Times New Roman"/>
                <w:b/>
                <w:sz w:val="28"/>
                <w:szCs w:val="28"/>
              </w:rPr>
              <w:t>ПРОФЕСІЙНА ПРОГРАМА</w:t>
            </w:r>
          </w:p>
          <w:p w:rsidR="00243A5A" w:rsidRPr="00C565C3" w:rsidRDefault="00243A5A" w:rsidP="00243A5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«ПСИХОЛОГІЯ»</w:t>
            </w:r>
          </w:p>
        </w:tc>
      </w:tr>
      <w:tr w:rsidR="00243A5A" w:rsidRPr="00911C40" w:rsidTr="00243A5A">
        <w:trPr>
          <w:cantSplit/>
          <w:trHeight w:val="653"/>
        </w:trPr>
        <w:tc>
          <w:tcPr>
            <w:tcW w:w="9481" w:type="dxa"/>
            <w:gridSpan w:val="2"/>
            <w:shd w:val="clear" w:color="auto" w:fill="auto"/>
            <w:vAlign w:val="center"/>
          </w:tcPr>
          <w:p w:rsidR="00243A5A" w:rsidRPr="00243A5A" w:rsidRDefault="00243A5A" w:rsidP="00243A5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Другого </w:t>
            </w: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освітньо-професійного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рів</w:t>
            </w: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вищої освіти</w:t>
            </w:r>
          </w:p>
          <w:p w:rsidR="00243A5A" w:rsidRPr="00243A5A" w:rsidRDefault="00243A5A" w:rsidP="00243A5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за спеціальністю </w:t>
            </w:r>
            <w:r w:rsidR="00BE53A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С4</w:t>
            </w: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«Психологія»</w:t>
            </w:r>
          </w:p>
          <w:p w:rsidR="00243A5A" w:rsidRPr="00243A5A" w:rsidRDefault="00243A5A" w:rsidP="00243A5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галузі знань </w:t>
            </w:r>
            <w:r w:rsidR="00BE53A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</w:t>
            </w: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«</w:t>
            </w:r>
            <w:r w:rsidR="00BE53AF" w:rsidRPr="00BE53A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Соціальні науки, журналістика та інформація</w:t>
            </w: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»</w:t>
            </w:r>
          </w:p>
          <w:p w:rsidR="00243A5A" w:rsidRPr="005A34C3" w:rsidRDefault="00243A5A" w:rsidP="00243A5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243A5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кваліфікація: магістр психології</w:t>
            </w:r>
          </w:p>
        </w:tc>
      </w:tr>
      <w:tr w:rsidR="00243A5A" w:rsidRPr="00911C40" w:rsidTr="00243A5A">
        <w:trPr>
          <w:cantSplit/>
          <w:trHeight w:val="633"/>
        </w:trPr>
        <w:tc>
          <w:tcPr>
            <w:tcW w:w="2876" w:type="dxa"/>
            <w:shd w:val="clear" w:color="auto" w:fill="auto"/>
            <w:vAlign w:val="center"/>
          </w:tcPr>
          <w:p w:rsidR="00243A5A" w:rsidRPr="003044BB" w:rsidRDefault="00243A5A" w:rsidP="00EB413E">
            <w:pPr>
              <w:spacing w:line="360" w:lineRule="auto"/>
              <w:ind w:left="851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  <w:vAlign w:val="center"/>
          </w:tcPr>
          <w:p w:rsidR="00243A5A" w:rsidRDefault="00243A5A" w:rsidP="00EB413E">
            <w:pPr>
              <w:spacing w:line="36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</w:p>
          <w:p w:rsidR="00EB413E" w:rsidRDefault="00EB413E" w:rsidP="00EB413E">
            <w:pPr>
              <w:spacing w:line="36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</w:p>
          <w:p w:rsidR="00EB413E" w:rsidRDefault="00EB413E" w:rsidP="00EB413E">
            <w:pPr>
              <w:spacing w:line="36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</w:p>
          <w:p w:rsidR="00EB413E" w:rsidRPr="00EB413E" w:rsidRDefault="00EB413E" w:rsidP="00EB413E">
            <w:pPr>
              <w:spacing w:line="36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243A5A" w:rsidRPr="00911C40" w:rsidTr="00243A5A">
        <w:trPr>
          <w:cantSplit/>
          <w:trHeight w:val="633"/>
        </w:trPr>
        <w:tc>
          <w:tcPr>
            <w:tcW w:w="2876" w:type="dxa"/>
            <w:shd w:val="clear" w:color="auto" w:fill="auto"/>
            <w:vAlign w:val="center"/>
          </w:tcPr>
          <w:p w:rsidR="00243A5A" w:rsidRPr="005A34C3" w:rsidRDefault="00243A5A" w:rsidP="00EB413E">
            <w:pPr>
              <w:spacing w:line="360" w:lineRule="auto"/>
              <w:ind w:left="851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  <w:vAlign w:val="center"/>
          </w:tcPr>
          <w:tbl>
            <w:tblPr>
              <w:tblStyle w:val="a3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0"/>
              <w:gridCol w:w="4820"/>
            </w:tblGrid>
            <w:tr w:rsidR="00EB413E" w:rsidTr="00C64DCD">
              <w:tc>
                <w:tcPr>
                  <w:tcW w:w="5240" w:type="dxa"/>
                </w:tcPr>
                <w:p w:rsidR="00EB413E" w:rsidRDefault="00EB413E" w:rsidP="00AA5735">
                  <w:pPr>
                    <w:framePr w:hSpace="180" w:wrap="around" w:vAnchor="text" w:hAnchor="margin" w:y="-43"/>
                    <w:spacing w:line="360" w:lineRule="auto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4820" w:type="dxa"/>
                </w:tcPr>
                <w:p w:rsidR="00EB413E" w:rsidRDefault="00EB413E" w:rsidP="00AA5735">
                  <w:pPr>
                    <w:framePr w:hSpace="180" w:wrap="around" w:vAnchor="text" w:hAnchor="margin" w:y="-43"/>
                    <w:tabs>
                      <w:tab w:val="left" w:pos="6390"/>
                    </w:tabs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Р</w:t>
                  </w:r>
                  <w:r w:rsidRPr="00617CC5"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озглянуто та затверджено</w:t>
                  </w:r>
                </w:p>
                <w:p w:rsidR="00EB413E" w:rsidRPr="00617CC5" w:rsidRDefault="00EB413E" w:rsidP="00AA5735">
                  <w:pPr>
                    <w:framePr w:hSpace="180" w:wrap="around" w:vAnchor="text" w:hAnchor="margin" w:y="-43"/>
                    <w:tabs>
                      <w:tab w:val="left" w:pos="6390"/>
                    </w:tabs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617CC5"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Вченою радою Університету</w:t>
                  </w:r>
                </w:p>
                <w:p w:rsidR="00EB413E" w:rsidRPr="00617CC5" w:rsidRDefault="00EB413E" w:rsidP="00AA5735">
                  <w:pPr>
                    <w:framePr w:hSpace="180" w:wrap="around" w:vAnchor="text" w:hAnchor="margin" w:y="-43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(протокол №  _____                                                                                    від «____»__________  202</w:t>
                  </w:r>
                  <w:r w:rsidR="00BE53AF"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 xml:space="preserve"> р.)</w:t>
                  </w:r>
                </w:p>
                <w:p w:rsidR="00EB413E" w:rsidRDefault="00EB413E" w:rsidP="00AA5735">
                  <w:pPr>
                    <w:framePr w:hSpace="180" w:wrap="around" w:vAnchor="text" w:hAnchor="margin" w:y="-43"/>
                    <w:spacing w:line="360" w:lineRule="auto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</w:tbl>
          <w:p w:rsidR="00243A5A" w:rsidRPr="00AC4B60" w:rsidRDefault="00243A5A" w:rsidP="00EB413E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3A5A" w:rsidRPr="00911C40" w:rsidTr="00243A5A">
        <w:trPr>
          <w:cantSplit/>
          <w:trHeight w:val="633"/>
        </w:trPr>
        <w:tc>
          <w:tcPr>
            <w:tcW w:w="2876" w:type="dxa"/>
            <w:shd w:val="clear" w:color="auto" w:fill="auto"/>
            <w:vAlign w:val="center"/>
          </w:tcPr>
          <w:p w:rsidR="00243A5A" w:rsidRPr="0068036E" w:rsidRDefault="00243A5A" w:rsidP="00EB413E">
            <w:pPr>
              <w:spacing w:line="360" w:lineRule="auto"/>
              <w:ind w:left="851"/>
              <w:rPr>
                <w:rFonts w:ascii="Times New Roman" w:eastAsia="Times New Roman" w:hAnsi="Times New Roman"/>
                <w:sz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  <w:vAlign w:val="center"/>
          </w:tcPr>
          <w:p w:rsidR="00243A5A" w:rsidRPr="00911C40" w:rsidRDefault="00243A5A" w:rsidP="00EB413E">
            <w:pPr>
              <w:spacing w:line="360" w:lineRule="auto"/>
              <w:rPr>
                <w:rFonts w:ascii="Times New Roman" w:eastAsia="Times New Roman" w:hAnsi="Times New Roman"/>
                <w:sz w:val="28"/>
                <w:highlight w:val="yellow"/>
              </w:rPr>
            </w:pPr>
          </w:p>
        </w:tc>
      </w:tr>
    </w:tbl>
    <w:tbl>
      <w:tblPr>
        <w:tblW w:w="4944" w:type="dxa"/>
        <w:tblInd w:w="3969" w:type="dxa"/>
        <w:tblLayout w:type="fixed"/>
        <w:tblLook w:val="01E0"/>
      </w:tblPr>
      <w:tblGrid>
        <w:gridCol w:w="2133"/>
        <w:gridCol w:w="2811"/>
      </w:tblGrid>
      <w:tr w:rsidR="00243A5A" w:rsidRPr="00617CC5" w:rsidTr="00EB413E">
        <w:trPr>
          <w:trHeight w:val="266"/>
        </w:trPr>
        <w:tc>
          <w:tcPr>
            <w:tcW w:w="2133" w:type="dxa"/>
            <w:shd w:val="clear" w:color="auto" w:fill="auto"/>
          </w:tcPr>
          <w:p w:rsidR="00243A5A" w:rsidRPr="00617CC5" w:rsidRDefault="00243A5A" w:rsidP="00EB41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  <w:shd w:val="clear" w:color="auto" w:fill="auto"/>
          </w:tcPr>
          <w:p w:rsidR="00243A5A" w:rsidRPr="00617CC5" w:rsidRDefault="00243A5A" w:rsidP="00EB41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43A5A" w:rsidRDefault="00243A5A" w:rsidP="00243A5A">
      <w:pPr>
        <w:spacing w:line="239" w:lineRule="auto"/>
        <w:jc w:val="center"/>
        <w:rPr>
          <w:rFonts w:ascii="Times New Roman" w:eastAsia="Times New Roman" w:hAnsi="Times New Roman"/>
          <w:sz w:val="28"/>
          <w:lang w:val="uk-UA"/>
        </w:rPr>
      </w:pPr>
    </w:p>
    <w:p w:rsidR="00243A5A" w:rsidRPr="00514B9E" w:rsidRDefault="00243A5A" w:rsidP="00243A5A">
      <w:pPr>
        <w:spacing w:line="239" w:lineRule="auto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Львів – 202</w:t>
      </w:r>
      <w:r w:rsidR="00BE53AF">
        <w:rPr>
          <w:rFonts w:ascii="Times New Roman" w:eastAsia="Times New Roman" w:hAnsi="Times New Roman"/>
          <w:sz w:val="28"/>
          <w:lang w:val="uk-UA"/>
        </w:rPr>
        <w:t>5</w:t>
      </w:r>
    </w:p>
    <w:p w:rsidR="00243A5A" w:rsidRPr="003F6CBA" w:rsidRDefault="00243A5A" w:rsidP="00243A5A">
      <w:pPr>
        <w:spacing w:line="239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58AD">
        <w:rPr>
          <w:rFonts w:ascii="Times New Roman" w:eastAsia="Times New Roman" w:hAnsi="Times New Roman"/>
          <w:sz w:val="28"/>
        </w:rPr>
        <w:br w:type="page"/>
      </w:r>
      <w:bookmarkStart w:id="0" w:name="page2"/>
      <w:bookmarkEnd w:id="0"/>
      <w:r w:rsidRPr="003F6CBA">
        <w:rPr>
          <w:rFonts w:ascii="Times New Roman" w:eastAsia="Times New Roman" w:hAnsi="Times New Roman"/>
          <w:b/>
          <w:sz w:val="28"/>
          <w:szCs w:val="28"/>
        </w:rPr>
        <w:lastRenderedPageBreak/>
        <w:t>ЛИСТ ПОГОДЖЕННЯ</w:t>
      </w:r>
    </w:p>
    <w:p w:rsidR="00243A5A" w:rsidRPr="003F6CBA" w:rsidRDefault="00243A5A" w:rsidP="00243A5A">
      <w:pPr>
        <w:spacing w:line="186" w:lineRule="exact"/>
        <w:rPr>
          <w:rFonts w:ascii="Times New Roman" w:eastAsia="Times New Roman" w:hAnsi="Times New Roman"/>
          <w:sz w:val="28"/>
          <w:szCs w:val="28"/>
        </w:rPr>
      </w:pPr>
    </w:p>
    <w:p w:rsidR="00243A5A" w:rsidRPr="003F6CBA" w:rsidRDefault="00243A5A" w:rsidP="00243A5A">
      <w:pPr>
        <w:spacing w:line="0" w:lineRule="atLeast"/>
        <w:ind w:left="2820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3F6CBA">
        <w:rPr>
          <w:rFonts w:ascii="Times New Roman" w:eastAsia="Times New Roman" w:hAnsi="Times New Roman"/>
          <w:b/>
          <w:sz w:val="28"/>
          <w:szCs w:val="28"/>
        </w:rPr>
        <w:t>освітньо-професійної</w:t>
      </w:r>
      <w:proofErr w:type="spellEnd"/>
      <w:r w:rsidR="00C36836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3F6CBA">
        <w:rPr>
          <w:rFonts w:ascii="Times New Roman" w:eastAsia="Times New Roman" w:hAnsi="Times New Roman"/>
          <w:b/>
          <w:sz w:val="28"/>
          <w:szCs w:val="28"/>
        </w:rPr>
        <w:t>програми</w:t>
      </w:r>
      <w:proofErr w:type="spellEnd"/>
    </w:p>
    <w:tbl>
      <w:tblPr>
        <w:tblW w:w="9641" w:type="dxa"/>
        <w:tblLayout w:type="fixed"/>
        <w:tblLook w:val="04A0"/>
      </w:tblPr>
      <w:tblGrid>
        <w:gridCol w:w="1919"/>
        <w:gridCol w:w="1625"/>
        <w:gridCol w:w="991"/>
        <w:gridCol w:w="3208"/>
        <w:gridCol w:w="1898"/>
      </w:tblGrid>
      <w:tr w:rsidR="00243A5A" w:rsidRPr="003F6CBA" w:rsidTr="00EB413E">
        <w:tc>
          <w:tcPr>
            <w:tcW w:w="1919" w:type="dxa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243A5A" w:rsidRPr="003F6CBA" w:rsidTr="00EB413E">
        <w:tc>
          <w:tcPr>
            <w:tcW w:w="3544" w:type="dxa"/>
            <w:gridSpan w:val="2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spellStart"/>
            <w:r w:rsidRPr="003F6C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івень</w:t>
            </w:r>
            <w:proofErr w:type="spellEnd"/>
            <w:r w:rsidRPr="003F6C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вищої освіти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243A5A" w:rsidRPr="003F6CBA" w:rsidRDefault="00243A5A" w:rsidP="00243A5A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Другий</w:t>
            </w:r>
            <w:proofErr w:type="spellEnd"/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магісте</w:t>
            </w:r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>рський</w:t>
            </w:r>
            <w:proofErr w:type="spellEnd"/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243A5A" w:rsidRPr="003F6CBA" w:rsidTr="00EB413E">
        <w:tc>
          <w:tcPr>
            <w:tcW w:w="3544" w:type="dxa"/>
            <w:gridSpan w:val="2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6C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Магістр </w:t>
            </w:r>
          </w:p>
        </w:tc>
      </w:tr>
      <w:tr w:rsidR="00243A5A" w:rsidRPr="003F6CBA" w:rsidTr="00EB413E">
        <w:tc>
          <w:tcPr>
            <w:tcW w:w="3544" w:type="dxa"/>
            <w:gridSpan w:val="2"/>
            <w:shd w:val="clear" w:color="auto" w:fill="auto"/>
          </w:tcPr>
          <w:p w:rsidR="00243A5A" w:rsidRPr="00EB413E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EB413E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243A5A" w:rsidRPr="00EB413E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EB413E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</w:t>
            </w:r>
            <w:r w:rsidR="00EB413E" w:rsidRPr="00EB413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пеціальність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243A5A" w:rsidRPr="00EB413E" w:rsidRDefault="00243A5A" w:rsidP="00EB413E">
            <w:pPr>
              <w:tabs>
                <w:tab w:val="left" w:pos="282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EB413E" w:rsidRDefault="00EF7DEB" w:rsidP="00EB413E">
            <w:pPr>
              <w:tabs>
                <w:tab w:val="left" w:pos="282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F7D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 Соціальні науки, журналістика та інформація</w:t>
            </w:r>
          </w:p>
          <w:p w:rsidR="00EF7DEB" w:rsidRDefault="00EF7DEB" w:rsidP="00EB413E">
            <w:pPr>
              <w:tabs>
                <w:tab w:val="left" w:pos="282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EB413E" w:rsidRDefault="00EF7DEB" w:rsidP="00EB413E">
            <w:pPr>
              <w:tabs>
                <w:tab w:val="left" w:pos="282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F7D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С4 Психологія</w:t>
            </w:r>
          </w:p>
        </w:tc>
      </w:tr>
      <w:tr w:rsidR="00243A5A" w:rsidRPr="003F6CBA" w:rsidTr="00EB413E">
        <w:trPr>
          <w:trHeight w:val="703"/>
        </w:trPr>
        <w:tc>
          <w:tcPr>
            <w:tcW w:w="3544" w:type="dxa"/>
            <w:gridSpan w:val="2"/>
            <w:shd w:val="clear" w:color="auto" w:fill="auto"/>
          </w:tcPr>
          <w:p w:rsidR="00243A5A" w:rsidRPr="00EB413E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EB413E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</w:t>
            </w:r>
            <w:r w:rsidR="00EB413E" w:rsidRPr="00EB413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валіфікація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243A5A" w:rsidRPr="00EB413E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EB413E" w:rsidRDefault="00243A5A" w:rsidP="00EB413E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</w:t>
            </w:r>
            <w:r w:rsidR="00EB413E" w:rsidRPr="00EB413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акалавр</w:t>
            </w:r>
            <w:r w:rsidRPr="00EB413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 психології</w:t>
            </w:r>
          </w:p>
        </w:tc>
      </w:tr>
      <w:tr w:rsidR="00243A5A" w:rsidRPr="003F6CBA" w:rsidTr="00EB413E">
        <w:tc>
          <w:tcPr>
            <w:tcW w:w="3544" w:type="dxa"/>
            <w:gridSpan w:val="2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:rsidR="00243A5A" w:rsidRPr="003F6CBA" w:rsidRDefault="00243A5A" w:rsidP="00EB413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43A5A" w:rsidRPr="003F6CBA" w:rsidRDefault="00243A5A" w:rsidP="00243A5A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43A5A" w:rsidRPr="003F6CBA" w:rsidRDefault="00243A5A" w:rsidP="00243A5A">
      <w:pPr>
        <w:rPr>
          <w:rFonts w:ascii="Times New Roman" w:eastAsia="Times New Roman" w:hAnsi="Times New Roman"/>
          <w:sz w:val="28"/>
          <w:szCs w:val="28"/>
        </w:rPr>
      </w:pPr>
    </w:p>
    <w:p w:rsidR="00243A5A" w:rsidRPr="003F6CBA" w:rsidRDefault="00243A5A" w:rsidP="00243A5A">
      <w:pPr>
        <w:tabs>
          <w:tab w:val="left" w:pos="2820"/>
          <w:tab w:val="left" w:pos="6840"/>
        </w:tabs>
        <w:spacing w:line="239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b/>
          <w:sz w:val="28"/>
          <w:szCs w:val="28"/>
          <w:lang w:val="uk-UA"/>
        </w:rPr>
        <w:t>РОЗРОБЛЕНО І СХВАЛЕНО</w:t>
      </w:r>
      <w:r w:rsidRPr="003F6CBA">
        <w:rPr>
          <w:rFonts w:ascii="Times New Roman" w:eastAsia="Times New Roman" w:hAnsi="Times New Roman"/>
          <w:b/>
          <w:sz w:val="28"/>
          <w:szCs w:val="28"/>
          <w:lang w:val="uk-UA"/>
        </w:rPr>
        <w:tab/>
        <w:t>ПОГОДЖЕНО</w:t>
      </w:r>
    </w:p>
    <w:p w:rsidR="00243A5A" w:rsidRPr="003F6CB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Pr="003F6CBA" w:rsidRDefault="00243A5A" w:rsidP="00243A5A">
      <w:pPr>
        <w:tabs>
          <w:tab w:val="left" w:pos="2820"/>
          <w:tab w:val="left" w:pos="594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Науково-методичною комісією                  Проректор з науково-педагогічної</w:t>
      </w:r>
    </w:p>
    <w:p w:rsidR="00243A5A" w:rsidRPr="003F6CB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Спеціальності </w:t>
      </w:r>
      <w:r w:rsidR="00E9567F">
        <w:rPr>
          <w:rFonts w:ascii="Times New Roman" w:eastAsia="Times New Roman" w:hAnsi="Times New Roman"/>
          <w:sz w:val="28"/>
          <w:szCs w:val="28"/>
          <w:lang w:val="uk-UA"/>
        </w:rPr>
        <w:t>С4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Психологія                    роботи Національного університету</w:t>
      </w:r>
    </w:p>
    <w:p w:rsidR="00243A5A" w:rsidRPr="003F6CBA" w:rsidRDefault="00243A5A" w:rsidP="00243A5A">
      <w:pPr>
        <w:tabs>
          <w:tab w:val="center" w:pos="4673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Протокол №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 ___                                            «Львівська політехніка»</w:t>
      </w:r>
    </w:p>
    <w:p w:rsidR="00243A5A" w:rsidRPr="003F6CB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Від «__</w:t>
      </w:r>
      <w:r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EB413E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» 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202</w:t>
      </w:r>
      <w:r w:rsidR="00EF7DEB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</w:t>
      </w:r>
    </w:p>
    <w:p w:rsidR="00243A5A" w:rsidRPr="003F6CB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Pr="003F6CBA" w:rsidRDefault="00243A5A" w:rsidP="00243A5A">
      <w:pPr>
        <w:tabs>
          <w:tab w:val="left" w:pos="2820"/>
          <w:tab w:val="left" w:pos="5145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Голова НМК спеціальності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_____________   </w:t>
      </w:r>
      <w:r w:rsidR="00E9567F">
        <w:rPr>
          <w:rFonts w:ascii="Times New Roman" w:eastAsia="Times New Roman" w:hAnsi="Times New Roman"/>
          <w:sz w:val="28"/>
          <w:szCs w:val="28"/>
          <w:lang w:val="uk-UA"/>
        </w:rPr>
        <w:t>Олег ДАВИДЧАК</w:t>
      </w:r>
    </w:p>
    <w:p w:rsidR="00EB413E" w:rsidRDefault="00243A5A" w:rsidP="00EB413E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____________</w:t>
      </w:r>
      <w:r w:rsidR="002D6A18" w:rsidRPr="002D6A18">
        <w:rPr>
          <w:rFonts w:ascii="Times New Roman" w:hAnsi="Times New Roman" w:cs="Times New Roman"/>
        </w:rPr>
        <w:t xml:space="preserve"> </w:t>
      </w:r>
      <w:r w:rsidR="002D6A18" w:rsidRPr="002D6A18">
        <w:rPr>
          <w:rFonts w:ascii="Times New Roman" w:eastAsia="Times New Roman" w:hAnsi="Times New Roman"/>
          <w:sz w:val="28"/>
          <w:szCs w:val="28"/>
          <w:lang w:val="uk-UA"/>
        </w:rPr>
        <w:t>Ігор</w:t>
      </w:r>
      <w:r w:rsidR="002D6A1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D6A18" w:rsidRPr="002D6A18">
        <w:rPr>
          <w:rFonts w:ascii="Times New Roman" w:eastAsia="Times New Roman" w:hAnsi="Times New Roman"/>
          <w:sz w:val="28"/>
          <w:szCs w:val="28"/>
          <w:lang w:val="uk-UA"/>
        </w:rPr>
        <w:t>ГАЛЯН</w:t>
      </w:r>
      <w:r w:rsidR="00C36836">
        <w:rPr>
          <w:rFonts w:ascii="Times New Roman" w:eastAsia="Times New Roman" w:hAnsi="Times New Roman"/>
          <w:sz w:val="28"/>
          <w:szCs w:val="28"/>
          <w:lang w:val="uk-UA"/>
        </w:rPr>
        <w:t xml:space="preserve">            </w:t>
      </w:r>
      <w:r w:rsidR="002D6A18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«__</w:t>
      </w:r>
      <w:r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EB413E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» 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202</w:t>
      </w:r>
      <w:r w:rsidR="00EF7DEB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                    </w:t>
      </w:r>
    </w:p>
    <w:p w:rsidR="00EB413E" w:rsidRDefault="00EB413E" w:rsidP="00EB413E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43A5A" w:rsidRPr="00EB413E" w:rsidRDefault="00C36836" w:rsidP="00EB413E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243A5A" w:rsidRPr="003F6CBA">
        <w:rPr>
          <w:rFonts w:ascii="Times New Roman" w:eastAsia="Times New Roman" w:hAnsi="Times New Roman"/>
          <w:sz w:val="28"/>
          <w:szCs w:val="28"/>
          <w:lang w:val="uk-UA"/>
        </w:rPr>
        <w:t>Начальник Навчально-методичного</w:t>
      </w:r>
    </w:p>
    <w:p w:rsidR="00243A5A" w:rsidRPr="003F6CBA" w:rsidRDefault="00243A5A" w:rsidP="00243A5A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відділу університету</w:t>
      </w:r>
    </w:p>
    <w:p w:rsidR="00243A5A" w:rsidRPr="003F6CBA" w:rsidRDefault="00243A5A" w:rsidP="00243A5A">
      <w:pPr>
        <w:rPr>
          <w:rFonts w:ascii="Times New Roman" w:eastAsia="Times New Roman" w:hAnsi="Times New Roman"/>
          <w:sz w:val="28"/>
          <w:szCs w:val="28"/>
        </w:rPr>
      </w:pPr>
    </w:p>
    <w:p w:rsidR="00243A5A" w:rsidRPr="003F6CBA" w:rsidRDefault="00243A5A" w:rsidP="00243A5A">
      <w:pPr>
        <w:tabs>
          <w:tab w:val="left" w:pos="2820"/>
          <w:tab w:val="left" w:pos="513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</w:rPr>
        <w:tab/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</w:t>
      </w:r>
      <w:r w:rsidR="00C36836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________________ </w:t>
      </w:r>
      <w:r w:rsidR="00E9567F">
        <w:rPr>
          <w:rFonts w:ascii="Times New Roman" w:eastAsia="Times New Roman" w:hAnsi="Times New Roman"/>
          <w:sz w:val="28"/>
          <w:szCs w:val="28"/>
          <w:lang w:val="uk-UA"/>
        </w:rPr>
        <w:t>Василь ТОМ</w:t>
      </w:r>
      <w:r w:rsidR="00E9567F" w:rsidRPr="00864671">
        <w:rPr>
          <w:rFonts w:ascii="Times New Roman" w:eastAsia="Times New Roman" w:hAnsi="Times New Roman"/>
          <w:sz w:val="28"/>
          <w:szCs w:val="28"/>
        </w:rPr>
        <w:t>’</w:t>
      </w:r>
      <w:r w:rsidR="00E9567F">
        <w:rPr>
          <w:rFonts w:ascii="Times New Roman" w:eastAsia="Times New Roman" w:hAnsi="Times New Roman"/>
          <w:sz w:val="28"/>
          <w:szCs w:val="28"/>
          <w:lang w:val="uk-UA"/>
        </w:rPr>
        <w:t>ЮК</w:t>
      </w:r>
    </w:p>
    <w:p w:rsidR="00243A5A" w:rsidRPr="003F6CBA" w:rsidRDefault="00C36836" w:rsidP="00243A5A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243A5A">
        <w:rPr>
          <w:rFonts w:ascii="Times New Roman" w:eastAsia="Times New Roman" w:hAnsi="Times New Roman"/>
          <w:sz w:val="28"/>
          <w:szCs w:val="28"/>
          <w:lang w:val="uk-UA"/>
        </w:rPr>
        <w:t>«___</w:t>
      </w:r>
      <w:r w:rsidR="00EB413E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243A5A">
        <w:rPr>
          <w:rFonts w:ascii="Times New Roman" w:eastAsia="Times New Roman" w:hAnsi="Times New Roman"/>
          <w:sz w:val="28"/>
          <w:szCs w:val="28"/>
          <w:lang w:val="uk-UA"/>
        </w:rPr>
        <w:t>»______________202</w:t>
      </w:r>
      <w:r w:rsidR="009454FA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="00243A5A"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</w:t>
      </w:r>
    </w:p>
    <w:p w:rsidR="00243A5A" w:rsidRPr="003F6CBA" w:rsidRDefault="00243A5A" w:rsidP="00243A5A">
      <w:pPr>
        <w:rPr>
          <w:rFonts w:ascii="Times New Roman" w:eastAsia="Times New Roman" w:hAnsi="Times New Roman"/>
          <w:sz w:val="28"/>
          <w:szCs w:val="28"/>
        </w:rPr>
      </w:pPr>
    </w:p>
    <w:p w:rsidR="00243A5A" w:rsidRPr="003F6CBA" w:rsidRDefault="00243A5A" w:rsidP="00243A5A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43A5A" w:rsidRPr="003F6CB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b/>
          <w:sz w:val="28"/>
          <w:szCs w:val="28"/>
          <w:lang w:val="uk-UA"/>
        </w:rPr>
        <w:t>РЕКОМЕНДОВАНО</w:t>
      </w:r>
    </w:p>
    <w:p w:rsidR="00243A5A" w:rsidRPr="003F6CBA" w:rsidRDefault="00243A5A" w:rsidP="00243A5A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243A5A" w:rsidRPr="003F6CBA" w:rsidRDefault="00243A5A" w:rsidP="00243A5A">
      <w:pPr>
        <w:tabs>
          <w:tab w:val="left" w:pos="2820"/>
          <w:tab w:val="center" w:pos="4673"/>
        </w:tabs>
        <w:spacing w:line="239" w:lineRule="auto"/>
        <w:rPr>
          <w:rFonts w:ascii="Times New Roman" w:eastAsia="Times New Roman" w:hAnsi="Times New Roman"/>
          <w:b/>
          <w:sz w:val="28"/>
          <w:szCs w:val="28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Науково-методичною радою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                          Директор ІППО</w:t>
      </w:r>
    </w:p>
    <w:p w:rsidR="00243A5A" w:rsidRPr="003F6CBA" w:rsidRDefault="00243A5A" w:rsidP="00243A5A">
      <w:pPr>
        <w:tabs>
          <w:tab w:val="left" w:pos="519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університету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:rsidR="00243A5A" w:rsidRPr="003F6CBA" w:rsidRDefault="00243A5A" w:rsidP="00243A5A">
      <w:pPr>
        <w:tabs>
          <w:tab w:val="left" w:pos="519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№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="00C3683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_______ </w:t>
      </w:r>
      <w:r w:rsidR="00E9567F">
        <w:rPr>
          <w:rFonts w:ascii="Times New Roman" w:eastAsia="Times New Roman" w:hAnsi="Times New Roman"/>
          <w:sz w:val="28"/>
          <w:szCs w:val="28"/>
          <w:lang w:val="uk-UA"/>
        </w:rPr>
        <w:t>Володимир ОРТИНСЬКИЙ</w:t>
      </w:r>
    </w:p>
    <w:p w:rsidR="00243A5A" w:rsidRPr="003F6CB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 «___</w:t>
      </w:r>
      <w:r w:rsidR="00EB413E">
        <w:rPr>
          <w:rFonts w:ascii="Times New Roman" w:eastAsia="Times New Roman" w:hAnsi="Times New Roman"/>
          <w:sz w:val="28"/>
          <w:szCs w:val="28"/>
          <w:lang w:val="uk-UA"/>
        </w:rPr>
        <w:t>_</w:t>
      </w:r>
      <w:r>
        <w:rPr>
          <w:rFonts w:ascii="Times New Roman" w:eastAsia="Times New Roman" w:hAnsi="Times New Roman"/>
          <w:sz w:val="28"/>
          <w:szCs w:val="28"/>
          <w:lang w:val="uk-UA"/>
        </w:rPr>
        <w:t>»________202</w:t>
      </w:r>
      <w:r w:rsidR="00EF7DEB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             </w:t>
      </w:r>
      <w:r w:rsidR="00C36836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>«___</w:t>
      </w:r>
      <w:r w:rsidR="00EB413E">
        <w:rPr>
          <w:rFonts w:ascii="Times New Roman" w:eastAsia="Times New Roman" w:hAnsi="Times New Roman"/>
          <w:sz w:val="28"/>
          <w:szCs w:val="28"/>
          <w:lang w:val="uk-UA"/>
        </w:rPr>
        <w:t>_</w:t>
      </w:r>
      <w:r>
        <w:rPr>
          <w:rFonts w:ascii="Times New Roman" w:eastAsia="Times New Roman" w:hAnsi="Times New Roman"/>
          <w:sz w:val="28"/>
          <w:szCs w:val="28"/>
          <w:lang w:val="uk-UA"/>
        </w:rPr>
        <w:t>»_________202</w:t>
      </w:r>
      <w:r w:rsidR="00EF7DEB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</w:t>
      </w:r>
    </w:p>
    <w:p w:rsidR="00243A5A" w:rsidRPr="003F6CBA" w:rsidRDefault="00243A5A" w:rsidP="00243A5A">
      <w:pPr>
        <w:rPr>
          <w:rFonts w:ascii="Times New Roman" w:eastAsia="Times New Roman" w:hAnsi="Times New Roman"/>
          <w:sz w:val="28"/>
          <w:szCs w:val="28"/>
        </w:rPr>
      </w:pPr>
    </w:p>
    <w:p w:rsidR="00243A5A" w:rsidRPr="003F6CB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</w:p>
    <w:p w:rsidR="00243A5A" w:rsidRPr="003F6CB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Голова НМР університету</w:t>
      </w:r>
    </w:p>
    <w:p w:rsidR="00243A5A" w:rsidRDefault="00243A5A" w:rsidP="00243A5A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___________  </w:t>
      </w:r>
      <w:r w:rsidR="00E9567F">
        <w:rPr>
          <w:rFonts w:ascii="Times New Roman" w:eastAsia="Times New Roman" w:hAnsi="Times New Roman"/>
          <w:sz w:val="28"/>
          <w:szCs w:val="28"/>
          <w:lang w:val="uk-UA"/>
        </w:rPr>
        <w:t>Анатолій ЗАГОРОДНІЙ</w:t>
      </w:r>
    </w:p>
    <w:p w:rsidR="007268A0" w:rsidRDefault="007268A0">
      <w:pPr>
        <w:rPr>
          <w:lang w:val="uk-UA"/>
        </w:rPr>
      </w:pPr>
    </w:p>
    <w:p w:rsidR="00EB413E" w:rsidRDefault="00EB413E">
      <w:pPr>
        <w:rPr>
          <w:lang w:val="uk-UA"/>
        </w:rPr>
      </w:pPr>
    </w:p>
    <w:p w:rsidR="00EB413E" w:rsidRDefault="00EB413E" w:rsidP="00EB413E">
      <w:pPr>
        <w:spacing w:after="120"/>
        <w:ind w:firstLine="60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D6A18" w:rsidRDefault="002D6A18" w:rsidP="00EB413E">
      <w:pPr>
        <w:spacing w:after="120"/>
        <w:ind w:firstLine="60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B413E" w:rsidRDefault="00EB413E" w:rsidP="00EB413E">
      <w:pPr>
        <w:spacing w:after="120"/>
        <w:ind w:firstLine="60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B413E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ПЕРЕДМОВА</w:t>
      </w:r>
    </w:p>
    <w:p w:rsidR="00EB413E" w:rsidRPr="00FE689C" w:rsidRDefault="00EB413E" w:rsidP="004F0D53">
      <w:pPr>
        <w:ind w:firstLine="60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FE689C">
        <w:rPr>
          <w:rFonts w:ascii="Times New Roman" w:hAnsi="Times New Roman"/>
          <w:sz w:val="28"/>
          <w:szCs w:val="28"/>
          <w:lang w:val="uk-UA" w:eastAsia="uk-UA"/>
        </w:rPr>
        <w:t xml:space="preserve">Розроблено на основі Стандарту вищої освіти України за спеціальності </w:t>
      </w:r>
      <w:r w:rsidR="002D6A18">
        <w:rPr>
          <w:rFonts w:ascii="Times New Roman" w:hAnsi="Times New Roman"/>
          <w:sz w:val="28"/>
          <w:szCs w:val="28"/>
          <w:lang w:val="uk-UA" w:eastAsia="uk-UA"/>
        </w:rPr>
        <w:t xml:space="preserve"> «Психологія» галузі знань</w:t>
      </w:r>
      <w:r w:rsidRPr="00FE689C">
        <w:rPr>
          <w:rFonts w:ascii="Times New Roman" w:hAnsi="Times New Roman"/>
          <w:sz w:val="28"/>
          <w:szCs w:val="28"/>
          <w:lang w:val="uk-UA" w:eastAsia="uk-UA"/>
        </w:rPr>
        <w:t xml:space="preserve"> «Соціальні та поведінкові науки для  другого (магістерського</w:t>
      </w:r>
      <w:r w:rsidR="00FE689C" w:rsidRPr="00FE689C">
        <w:rPr>
          <w:rFonts w:ascii="Times New Roman" w:hAnsi="Times New Roman"/>
          <w:sz w:val="28"/>
          <w:szCs w:val="28"/>
          <w:lang w:val="uk-UA" w:eastAsia="uk-UA"/>
        </w:rPr>
        <w:t xml:space="preserve">) рівня вищої освіти, затвердженого Наказом Міністерства освіти і науки України № 564 від 24.04.2019 р. </w:t>
      </w:r>
    </w:p>
    <w:p w:rsidR="00FE689C" w:rsidRPr="00EB413E" w:rsidRDefault="00EB413E" w:rsidP="002D6A18">
      <w:pPr>
        <w:ind w:firstLine="60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B413E">
        <w:rPr>
          <w:rFonts w:ascii="Times New Roman" w:hAnsi="Times New Roman"/>
          <w:sz w:val="28"/>
          <w:szCs w:val="28"/>
          <w:lang w:val="uk-UA" w:eastAsia="uk-UA"/>
        </w:rPr>
        <w:t xml:space="preserve">Розроблено робочою </w:t>
      </w:r>
      <w:proofErr w:type="spellStart"/>
      <w:r w:rsidRPr="00EB413E">
        <w:rPr>
          <w:rFonts w:ascii="Times New Roman" w:hAnsi="Times New Roman"/>
          <w:sz w:val="28"/>
          <w:szCs w:val="28"/>
          <w:lang w:val="uk-UA" w:eastAsia="uk-UA"/>
        </w:rPr>
        <w:t>групоюза</w:t>
      </w:r>
      <w:proofErr w:type="spellEnd"/>
      <w:r w:rsidRPr="00EB413E">
        <w:rPr>
          <w:rFonts w:ascii="Times New Roman" w:hAnsi="Times New Roman"/>
          <w:sz w:val="28"/>
          <w:szCs w:val="28"/>
          <w:lang w:val="uk-UA" w:eastAsia="uk-UA"/>
        </w:rPr>
        <w:t xml:space="preserve"> спеціальністю  </w:t>
      </w:r>
      <w:r w:rsidR="00836DB4">
        <w:rPr>
          <w:rFonts w:ascii="Times New Roman" w:hAnsi="Times New Roman"/>
          <w:sz w:val="28"/>
          <w:szCs w:val="28"/>
          <w:lang w:val="uk-UA" w:eastAsia="uk-UA"/>
        </w:rPr>
        <w:t>С4</w:t>
      </w:r>
      <w:r w:rsidR="002D6A1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B413E">
        <w:rPr>
          <w:rFonts w:ascii="Times New Roman" w:hAnsi="Times New Roman"/>
          <w:i/>
          <w:sz w:val="28"/>
          <w:szCs w:val="28"/>
          <w:lang w:val="uk-UA" w:eastAsia="uk-UA"/>
        </w:rPr>
        <w:t>Психологія</w:t>
      </w:r>
      <w:r w:rsidRPr="00EB413E">
        <w:rPr>
          <w:rFonts w:ascii="Times New Roman" w:hAnsi="Times New Roman"/>
          <w:sz w:val="28"/>
          <w:szCs w:val="28"/>
          <w:lang w:val="uk-UA" w:eastAsia="uk-UA"/>
        </w:rPr>
        <w:t xml:space="preserve"> у складі: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0"/>
        <w:gridCol w:w="5670"/>
      </w:tblGrid>
      <w:tr w:rsidR="00EB413E" w:rsidRPr="00EB413E" w:rsidTr="00FE689C">
        <w:trPr>
          <w:trHeight w:val="797"/>
        </w:trPr>
        <w:tc>
          <w:tcPr>
            <w:tcW w:w="3720" w:type="dxa"/>
          </w:tcPr>
          <w:p w:rsidR="00EB413E" w:rsidRPr="00EB413E" w:rsidRDefault="00EB413E" w:rsidP="004F0D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B41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Керівник робочої групи (гарант):</w:t>
            </w:r>
          </w:p>
          <w:p w:rsidR="00EB413E" w:rsidRPr="00EB413E" w:rsidRDefault="00EB413E" w:rsidP="004F0D53">
            <w:pPr>
              <w:tabs>
                <w:tab w:val="right" w:pos="2161"/>
              </w:tabs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</w:tcPr>
          <w:p w:rsidR="00EE5B87" w:rsidRPr="00EE5B87" w:rsidRDefault="00EE5B87" w:rsidP="00EE5B87">
            <w:pPr>
              <w:tabs>
                <w:tab w:val="left" w:pos="32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Орищин-Буждиган Лідія Степанівна</w:t>
            </w:r>
          </w:p>
          <w:p w:rsidR="00EB413E" w:rsidRPr="00EE5B87" w:rsidRDefault="00EE5B87" w:rsidP="00EE5B87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к. психол. н, доц. кафедри теоретичної та практичної психології</w:t>
            </w:r>
          </w:p>
        </w:tc>
      </w:tr>
      <w:tr w:rsidR="00EB413E" w:rsidRPr="00EB413E" w:rsidTr="00EB413E">
        <w:tc>
          <w:tcPr>
            <w:tcW w:w="3720" w:type="dxa"/>
          </w:tcPr>
          <w:p w:rsidR="00EB413E" w:rsidRPr="00EB413E" w:rsidRDefault="00EB413E" w:rsidP="00FE689C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B41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Члени:</w:t>
            </w:r>
          </w:p>
        </w:tc>
        <w:tc>
          <w:tcPr>
            <w:tcW w:w="5670" w:type="dxa"/>
          </w:tcPr>
          <w:p w:rsidR="00EE5B87" w:rsidRPr="00EB413E" w:rsidRDefault="00EE5B87" w:rsidP="00EE5B87">
            <w:pPr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EB413E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Сняданко Ірина Ігорівна</w:t>
            </w:r>
          </w:p>
          <w:p w:rsidR="00EE5B87" w:rsidRDefault="00EE5B87" w:rsidP="00EE5B87">
            <w:pPr>
              <w:tabs>
                <w:tab w:val="left" w:pos="32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д. психол. н., проф., завідувач кафедри теоретичної та практичної психології</w:t>
            </w:r>
          </w:p>
          <w:p w:rsidR="00EB413E" w:rsidRPr="00EB413E" w:rsidRDefault="00EB413E" w:rsidP="00FE689C">
            <w:pPr>
              <w:tabs>
                <w:tab w:val="left" w:pos="32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Галян Ігор Михайлович</w:t>
            </w:r>
          </w:p>
          <w:p w:rsidR="00EB413E" w:rsidRPr="00EB413E" w:rsidRDefault="00EB413E" w:rsidP="00FE689C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д. психол. н., проф., професор кафедри теоретичної та практичної психології</w:t>
            </w:r>
          </w:p>
          <w:p w:rsidR="00EB413E" w:rsidRPr="00EB413E" w:rsidRDefault="00836DB4" w:rsidP="00FE689C">
            <w:pPr>
              <w:tabs>
                <w:tab w:val="left" w:pos="32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Шамлян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Каріна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Микитівна</w:t>
            </w:r>
          </w:p>
          <w:p w:rsidR="00EB413E" w:rsidRPr="00EB413E" w:rsidRDefault="00EB413E" w:rsidP="00FE689C">
            <w:pPr>
              <w:tabs>
                <w:tab w:val="left" w:pos="32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</w:t>
            </w:r>
            <w:proofErr w:type="spellStart"/>
            <w:r w:rsidR="00836DB4">
              <w:rPr>
                <w:rFonts w:ascii="Times New Roman" w:hAnsi="Times New Roman"/>
                <w:sz w:val="24"/>
                <w:szCs w:val="24"/>
                <w:lang w:val="uk-UA"/>
              </w:rPr>
              <w:t>психол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. н, доц.</w:t>
            </w:r>
            <w:r w:rsidR="00836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доцент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теоретичної та практичної психології</w:t>
            </w:r>
          </w:p>
          <w:p w:rsidR="00EB413E" w:rsidRPr="00FE689C" w:rsidRDefault="00FE689C" w:rsidP="00FE689C">
            <w:pPr>
              <w:tabs>
                <w:tab w:val="left" w:pos="32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E689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Ткалич Маріанна Григорівна </w:t>
            </w:r>
          </w:p>
          <w:p w:rsidR="00FE689C" w:rsidRDefault="00FE689C" w:rsidP="00FE689C">
            <w:pPr>
              <w:tabs>
                <w:tab w:val="left" w:pos="32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психол. н, </w:t>
            </w:r>
            <w:r w:rsidR="00836DB4">
              <w:rPr>
                <w:rFonts w:ascii="Times New Roman" w:hAnsi="Times New Roman"/>
                <w:sz w:val="24"/>
                <w:szCs w:val="24"/>
                <w:lang w:val="uk-UA"/>
              </w:rPr>
              <w:t>проф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r w:rsidR="00836DB4">
              <w:rPr>
                <w:rFonts w:ascii="Times New Roman" w:hAnsi="Times New Roman"/>
                <w:sz w:val="24"/>
                <w:szCs w:val="24"/>
                <w:lang w:val="uk-UA"/>
              </w:rPr>
              <w:t>проф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. кафедри психології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Запорізького державного університету</w:t>
            </w:r>
          </w:p>
          <w:p w:rsidR="009454FA" w:rsidRPr="00FE689C" w:rsidRDefault="00FE689C" w:rsidP="009454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Чорній Олександр Володимирович </w:t>
            </w:r>
            <w:r w:rsidR="009454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Здобувач </w:t>
            </w:r>
            <w:r w:rsidR="009454FA" w:rsidRPr="004F0D53">
              <w:rPr>
                <w:rFonts w:ascii="Times New Roman" w:hAnsi="Times New Roman"/>
                <w:sz w:val="24"/>
                <w:szCs w:val="24"/>
                <w:lang w:val="uk-UA"/>
              </w:rPr>
              <w:t>третього</w:t>
            </w:r>
            <w:r w:rsidR="009454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="009454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освітньо-наукового</w:t>
            </w:r>
            <w:proofErr w:type="spellEnd"/>
            <w:r w:rsidR="009454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 рівня вищої освіти</w:t>
            </w:r>
            <w:r w:rsidR="009454FA" w:rsidRPr="00FE68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теоретичної та практичної психології </w:t>
            </w:r>
          </w:p>
          <w:p w:rsidR="009454FA" w:rsidRDefault="00836DB4" w:rsidP="009454FA">
            <w:pPr>
              <w:tabs>
                <w:tab w:val="left" w:pos="32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Басса Софія Андріївна</w:t>
            </w:r>
          </w:p>
          <w:p w:rsidR="00FE689C" w:rsidRPr="004F0D53" w:rsidRDefault="004D1246" w:rsidP="004F0D53">
            <w:pPr>
              <w:tabs>
                <w:tab w:val="left" w:pos="32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</w:t>
            </w:r>
            <w:r w:rsidR="004F0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другого (магістерського) рівня вищої освіти спеціальності </w:t>
            </w:r>
            <w:r w:rsidR="00836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053 </w:t>
            </w:r>
            <w:r w:rsidR="004F0D53">
              <w:rPr>
                <w:rFonts w:ascii="Times New Roman" w:hAnsi="Times New Roman"/>
                <w:sz w:val="24"/>
                <w:szCs w:val="24"/>
                <w:lang w:val="uk-UA"/>
              </w:rPr>
              <w:t>«Психологія»</w:t>
            </w:r>
          </w:p>
        </w:tc>
      </w:tr>
    </w:tbl>
    <w:p w:rsidR="004F0D53" w:rsidRDefault="00EB413E" w:rsidP="00EB413E">
      <w:pPr>
        <w:tabs>
          <w:tab w:val="left" w:pos="324"/>
        </w:tabs>
        <w:ind w:left="40" w:firstLine="52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EB413E">
        <w:rPr>
          <w:rFonts w:ascii="Times New Roman" w:hAnsi="Times New Roman"/>
          <w:b/>
          <w:bCs/>
          <w:sz w:val="28"/>
          <w:szCs w:val="28"/>
          <w:lang w:val="uk-UA" w:eastAsia="uk-UA"/>
        </w:rPr>
        <w:t>Гарант</w:t>
      </w:r>
      <w:r w:rsidR="004F0D53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ОПП</w:t>
      </w:r>
    </w:p>
    <w:p w:rsidR="00EB413E" w:rsidRPr="0061144C" w:rsidRDefault="00836DB4" w:rsidP="004F0D53">
      <w:pPr>
        <w:tabs>
          <w:tab w:val="left" w:pos="324"/>
        </w:tabs>
        <w:ind w:left="40" w:firstLine="527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Лідія ОРИЩИН-БУЖДИГАН</w:t>
      </w:r>
      <w:r w:rsidR="00EB413E" w:rsidRPr="00EB413E">
        <w:rPr>
          <w:rFonts w:ascii="Times New Roman" w:hAnsi="Times New Roman"/>
          <w:sz w:val="28"/>
          <w:szCs w:val="28"/>
          <w:lang w:val="uk-UA" w:eastAsia="uk-UA"/>
        </w:rPr>
        <w:t xml:space="preserve"> ____</w:t>
      </w:r>
      <w:r w:rsidR="004F0D53">
        <w:rPr>
          <w:rFonts w:ascii="Times New Roman" w:hAnsi="Times New Roman"/>
          <w:sz w:val="28"/>
          <w:szCs w:val="28"/>
          <w:lang w:val="uk-UA" w:eastAsia="uk-UA"/>
        </w:rPr>
        <w:t xml:space="preserve">_______ </w:t>
      </w:r>
      <w:r w:rsidR="00EE5B87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4F0D53">
        <w:rPr>
          <w:rFonts w:ascii="Times New Roman" w:hAnsi="Times New Roman"/>
          <w:sz w:val="28"/>
          <w:szCs w:val="28"/>
          <w:lang w:val="uk-UA" w:eastAsia="uk-UA"/>
        </w:rPr>
        <w:t>. психол. н.</w:t>
      </w:r>
    </w:p>
    <w:p w:rsidR="00EB413E" w:rsidRPr="00EB413E" w:rsidRDefault="00EB413E" w:rsidP="00EB413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0D53" w:rsidRDefault="004F0D53" w:rsidP="00EB413E">
      <w:pPr>
        <w:ind w:firstLine="4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Проект освітньо-професійної програми обговорений та схвалений на засіданні Вченої ради Навчально-наукового інституту права, психології та інноваційної освіти</w:t>
      </w:r>
    </w:p>
    <w:p w:rsidR="002D6A18" w:rsidRDefault="004F0D53" w:rsidP="002D6A18">
      <w:pPr>
        <w:ind w:firstLine="4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Протокол №_____ від «___» __________ 202</w:t>
      </w:r>
      <w:r w:rsidR="00836DB4">
        <w:rPr>
          <w:rFonts w:ascii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р. </w:t>
      </w:r>
    </w:p>
    <w:p w:rsidR="002D6A18" w:rsidRDefault="002D6A18" w:rsidP="002D6A18">
      <w:pPr>
        <w:ind w:firstLine="4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F0D53" w:rsidRDefault="004F0D53" w:rsidP="00EB413E">
      <w:pPr>
        <w:ind w:firstLine="4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Голова Вченої ради ІППО ___________ В</w:t>
      </w:r>
      <w:r w:rsidR="00836DB4">
        <w:rPr>
          <w:rFonts w:ascii="Times New Roman" w:hAnsi="Times New Roman"/>
          <w:sz w:val="28"/>
          <w:szCs w:val="28"/>
          <w:lang w:val="uk-UA" w:eastAsia="uk-UA"/>
        </w:rPr>
        <w:t>олодимир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О</w:t>
      </w:r>
      <w:r w:rsidR="00836DB4">
        <w:rPr>
          <w:rFonts w:ascii="Times New Roman" w:hAnsi="Times New Roman"/>
          <w:sz w:val="28"/>
          <w:szCs w:val="28"/>
          <w:lang w:val="uk-UA" w:eastAsia="uk-UA"/>
        </w:rPr>
        <w:t>РТИНСЬКИЙ</w:t>
      </w:r>
    </w:p>
    <w:p w:rsidR="002D6A18" w:rsidRDefault="002D6A18" w:rsidP="002D6A18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D6A18" w:rsidRPr="002D6A18" w:rsidRDefault="002D6A18" w:rsidP="002D6A18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2D6A18">
        <w:rPr>
          <w:rFonts w:ascii="Times New Roman" w:hAnsi="Times New Roman"/>
          <w:sz w:val="28"/>
          <w:szCs w:val="28"/>
          <w:lang w:val="uk-UA" w:eastAsia="uk-UA"/>
        </w:rPr>
        <w:t>Проєктосвітньо-наукової</w:t>
      </w:r>
      <w:proofErr w:type="spellEnd"/>
      <w:r w:rsidRPr="002D6A18">
        <w:rPr>
          <w:rFonts w:ascii="Times New Roman" w:hAnsi="Times New Roman"/>
          <w:sz w:val="28"/>
          <w:szCs w:val="28"/>
          <w:lang w:val="uk-UA" w:eastAsia="uk-UA"/>
        </w:rPr>
        <w:t xml:space="preserve"> програми обговорений та схвалений на засіданні Науково-методичної ради Навчально-наукового інституту права, психології та інноваційної освіти Національного університету «Львівська політехніка».</w:t>
      </w:r>
    </w:p>
    <w:p w:rsidR="002D6A18" w:rsidRDefault="002D6A18" w:rsidP="002D6A18">
      <w:pPr>
        <w:ind w:firstLine="567"/>
        <w:rPr>
          <w:rFonts w:ascii="Times New Roman" w:hAnsi="Times New Roman"/>
          <w:sz w:val="28"/>
          <w:szCs w:val="28"/>
          <w:lang w:val="uk-UA" w:eastAsia="uk-UA"/>
        </w:rPr>
      </w:pPr>
      <w:r w:rsidRPr="002D6A18">
        <w:rPr>
          <w:rFonts w:ascii="Times New Roman" w:hAnsi="Times New Roman"/>
          <w:sz w:val="28"/>
          <w:szCs w:val="28"/>
          <w:lang w:val="uk-UA" w:eastAsia="uk-UA"/>
        </w:rPr>
        <w:t>Протокол №_____ від «_____» ______________ 2025 р.</w:t>
      </w:r>
    </w:p>
    <w:p w:rsidR="002D6A18" w:rsidRPr="002D6A18" w:rsidRDefault="002D6A18" w:rsidP="002D6A18">
      <w:pPr>
        <w:ind w:firstLine="567"/>
        <w:rPr>
          <w:rFonts w:ascii="Times New Roman" w:hAnsi="Times New Roman"/>
          <w:sz w:val="28"/>
          <w:szCs w:val="28"/>
          <w:lang w:val="uk-UA" w:eastAsia="uk-UA"/>
        </w:rPr>
      </w:pPr>
    </w:p>
    <w:p w:rsidR="002D6A18" w:rsidRPr="002D6A18" w:rsidRDefault="002D6A18" w:rsidP="002D6A18">
      <w:pPr>
        <w:ind w:firstLine="567"/>
        <w:rPr>
          <w:rFonts w:ascii="Times New Roman" w:hAnsi="Times New Roman"/>
          <w:sz w:val="28"/>
          <w:szCs w:val="28"/>
          <w:lang w:val="uk-UA" w:eastAsia="uk-UA"/>
        </w:rPr>
      </w:pPr>
      <w:r w:rsidRPr="002D6A18">
        <w:rPr>
          <w:rFonts w:ascii="Times New Roman" w:hAnsi="Times New Roman"/>
          <w:sz w:val="28"/>
          <w:szCs w:val="28"/>
          <w:lang w:val="uk-UA" w:eastAsia="uk-UA"/>
        </w:rPr>
        <w:t>Голова Науково-мето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дичної ради ІППО _________ </w:t>
      </w:r>
      <w:r w:rsidRPr="002D6A18">
        <w:rPr>
          <w:rFonts w:ascii="Times New Roman" w:hAnsi="Times New Roman"/>
          <w:sz w:val="28"/>
          <w:szCs w:val="28"/>
          <w:lang w:val="uk-UA" w:eastAsia="uk-UA"/>
        </w:rPr>
        <w:t>Юрій КОЗЛОВСЬКИЙ</w:t>
      </w:r>
    </w:p>
    <w:p w:rsidR="004F0D53" w:rsidRDefault="004F0D53" w:rsidP="002D6A18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F0D53" w:rsidRDefault="00EB413E" w:rsidP="00EB413E">
      <w:pPr>
        <w:ind w:firstLine="4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B413E">
        <w:rPr>
          <w:rFonts w:ascii="Times New Roman" w:hAnsi="Times New Roman"/>
          <w:sz w:val="28"/>
          <w:szCs w:val="28"/>
          <w:lang w:val="uk-UA" w:eastAsia="uk-UA"/>
        </w:rPr>
        <w:t xml:space="preserve">Затверджено та надано чинності Наказом </w:t>
      </w:r>
      <w:r w:rsidR="00836DB4">
        <w:rPr>
          <w:rFonts w:ascii="Times New Roman" w:hAnsi="Times New Roman"/>
          <w:sz w:val="28"/>
          <w:szCs w:val="28"/>
          <w:lang w:val="uk-UA" w:eastAsia="uk-UA"/>
        </w:rPr>
        <w:t xml:space="preserve">в.о. </w:t>
      </w:r>
      <w:r w:rsidRPr="00EB413E">
        <w:rPr>
          <w:rFonts w:ascii="Times New Roman" w:hAnsi="Times New Roman"/>
          <w:sz w:val="28"/>
          <w:szCs w:val="28"/>
          <w:lang w:val="uk-UA" w:eastAsia="uk-UA"/>
        </w:rPr>
        <w:t>ректора Національного університету «Львівська політехніка»</w:t>
      </w:r>
    </w:p>
    <w:p w:rsidR="002D6A18" w:rsidRDefault="004F0D53" w:rsidP="002D6A18">
      <w:pPr>
        <w:ind w:firstLine="4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 w:rsidR="00EB413E" w:rsidRPr="00EB413E">
        <w:rPr>
          <w:rFonts w:ascii="Times New Roman" w:hAnsi="Times New Roman"/>
          <w:color w:val="000000"/>
          <w:sz w:val="28"/>
          <w:szCs w:val="28"/>
          <w:lang w:val="uk-UA" w:eastAsia="uk-UA"/>
        </w:rPr>
        <w:t>ід «__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_</w:t>
      </w:r>
      <w:r w:rsidR="00EB413E" w:rsidRPr="00EB413E">
        <w:rPr>
          <w:rFonts w:ascii="Times New Roman" w:hAnsi="Times New Roman"/>
          <w:color w:val="000000"/>
          <w:sz w:val="28"/>
          <w:szCs w:val="28"/>
          <w:lang w:val="uk-UA" w:eastAsia="uk-UA"/>
        </w:rPr>
        <w:t>» _________ 202</w:t>
      </w:r>
      <w:r w:rsidR="00836DB4"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 w:rsidR="00EB413E" w:rsidRPr="00EB41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р. № ________.</w:t>
      </w:r>
    </w:p>
    <w:p w:rsidR="002D6A18" w:rsidRPr="002D6A18" w:rsidRDefault="00EB413E" w:rsidP="002D6A18">
      <w:pPr>
        <w:ind w:firstLine="4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B413E">
        <w:rPr>
          <w:rFonts w:ascii="Times New Roman" w:hAnsi="Times New Roman"/>
          <w:sz w:val="28"/>
          <w:szCs w:val="28"/>
          <w:lang w:val="uk-UA" w:eastAsia="uk-UA"/>
        </w:rPr>
        <w:t>Ця освітньо-</w:t>
      </w:r>
      <w:r w:rsidR="004F0D53">
        <w:rPr>
          <w:rFonts w:ascii="Times New Roman" w:hAnsi="Times New Roman"/>
          <w:sz w:val="28"/>
          <w:szCs w:val="28"/>
          <w:lang w:val="uk-UA" w:eastAsia="uk-UA"/>
        </w:rPr>
        <w:t>професійна</w:t>
      </w:r>
      <w:r w:rsidRPr="00EB413E">
        <w:rPr>
          <w:rFonts w:ascii="Times New Roman" w:hAnsi="Times New Roman"/>
          <w:sz w:val="28"/>
          <w:szCs w:val="28"/>
          <w:lang w:val="uk-UA" w:eastAsia="uk-UA"/>
        </w:rPr>
        <w:t xml:space="preserve"> програма не може бути повністю або частково відтворена, тиражована та розповсюджена без дозволу Національного уніве</w:t>
      </w:r>
      <w:r w:rsidR="002D6A18">
        <w:rPr>
          <w:rFonts w:ascii="Times New Roman" w:hAnsi="Times New Roman"/>
          <w:sz w:val="28"/>
          <w:szCs w:val="28"/>
          <w:lang w:val="uk-UA" w:eastAsia="uk-UA"/>
        </w:rPr>
        <w:t>рситету «Львівська політехніка».</w:t>
      </w:r>
    </w:p>
    <w:tbl>
      <w:tblPr>
        <w:tblW w:w="0" w:type="auto"/>
        <w:jc w:val="center"/>
        <w:tblLook w:val="04A0"/>
      </w:tblPr>
      <w:tblGrid>
        <w:gridCol w:w="2334"/>
        <w:gridCol w:w="7012"/>
      </w:tblGrid>
      <w:tr w:rsidR="00EB413E" w:rsidRPr="00EB413E" w:rsidTr="00EB413E">
        <w:trPr>
          <w:jc w:val="center"/>
        </w:trPr>
        <w:tc>
          <w:tcPr>
            <w:tcW w:w="9346" w:type="dxa"/>
            <w:gridSpan w:val="2"/>
            <w:shd w:val="clear" w:color="auto" w:fill="auto"/>
          </w:tcPr>
          <w:p w:rsidR="00EB413E" w:rsidRPr="00EB413E" w:rsidRDefault="00EB413E" w:rsidP="00EB413E">
            <w:pPr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 xml:space="preserve">Профіль програми магістра зі спеціальності </w:t>
            </w:r>
          </w:p>
        </w:tc>
      </w:tr>
      <w:tr w:rsidR="00EB413E" w:rsidRPr="00EB413E" w:rsidTr="00EB413E">
        <w:trPr>
          <w:jc w:val="center"/>
        </w:trPr>
        <w:tc>
          <w:tcPr>
            <w:tcW w:w="9346" w:type="dxa"/>
            <w:gridSpan w:val="2"/>
            <w:shd w:val="clear" w:color="auto" w:fill="auto"/>
          </w:tcPr>
          <w:p w:rsidR="00EB413E" w:rsidRPr="00EB413E" w:rsidRDefault="00836DB4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С4</w:t>
            </w:r>
            <w:r w:rsidR="00EB413E"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«Психологія»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46" w:type="dxa"/>
            <w:gridSpan w:val="2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 – Загальна інформація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Національний університет «Львівська політехніка»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Інститут права, психології та інноваційної освіти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Освітня кваліфікація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Магістр психології 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Кваліфікація в дипломі</w:t>
            </w:r>
          </w:p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Ступінь вищої освіти «Магістр»</w:t>
            </w:r>
          </w:p>
          <w:p w:rsidR="00EB413E" w:rsidRPr="00EB413E" w:rsidRDefault="00EB413E" w:rsidP="00EB41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 w:rsidR="00836D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С4</w:t>
            </w: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«Психологія»</w:t>
            </w:r>
          </w:p>
          <w:p w:rsidR="00EB413E" w:rsidRPr="00EB413E" w:rsidRDefault="00EB413E" w:rsidP="00EB41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Освітньо-професійна програма – «Психологія»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Psychology</w:t>
            </w:r>
            <w:proofErr w:type="spellEnd"/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 магістра, одиничний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 кредитів ЄКТС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навчання 1,5 роки.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35% обсягу освітньої програми спрямовано на забезпечення загальних і спеціальних (фахових) компетентностей за спеціальністю, що визначені Стандартом </w:t>
            </w:r>
            <w:r w:rsidRPr="00EB41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вищої освіти за спеціальністю 053 «Психологія»  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Акредитована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НРК України – 7 рівень, EQ-EHEA – другий цикл, EQF LLL – 7 рівень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ступеня бакалавра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Обмеження щодо форм навчання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 обмежень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Основні поняття та їх визначення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програмі використано основні поняття та їхні визначення відповідно до Закону України «Про вищу освіту» від 01.07.2014 р. № 1556-VII із змінами та доповненнями.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46" w:type="dxa"/>
            <w:gridSpan w:val="2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висококваліфікованих, конкурентоспроможних психологів, які володіють відповідними компетенціями-знаннями інноваційного характеру, уміннями їх практичного застосування, розуміння проблем психологічного розвитку особистості та функціонування соціально-психологічних явищ і процесів, необхідними для успішного виконання професійних обов’язків у галузі </w:t>
            </w:r>
            <w:r w:rsidR="00634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836DB4" w:rsidRPr="00836D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Соціальні науки, журналістика та інформація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за спеціальністю </w:t>
            </w:r>
            <w:r w:rsidR="00836D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С4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«Психологія».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46" w:type="dxa"/>
            <w:gridSpan w:val="2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Предметна область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Об’єкт вивчення та/або діяльності</w:t>
            </w: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психічні явища, закономірності їх виникнення, функціонування та розвиток; поведінка, діяльність, учинки; взаємодія людей у малих і великих соціальних групах; психофізіологічні процеси та механізми, які лежать в основі різних форм психічної активності.</w:t>
            </w:r>
          </w:p>
          <w:p w:rsidR="00AA5735" w:rsidRDefault="00EB413E" w:rsidP="00EB413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Цілі навчання</w:t>
            </w: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п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ідготовка фахівців, здатних розв’язувати складні задачі та практичні в процесі навчання та професійної діяльності </w:t>
            </w:r>
          </w:p>
          <w:p w:rsidR="00AA5735" w:rsidRDefault="00AA5735" w:rsidP="00EB413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735" w:rsidRDefault="00AA5735" w:rsidP="00EB413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 галузі психології, що передбачає проведення наукових і проектних досліджень та/або здійснення інновацій та характеризується невизначеністю умов і вимог, та здійснення професійної діяльності з урахуванням загальнолюдських цінностей та норм професійної етики психолога.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Теоретичний зміст предметної області: 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психіки, свідомого і несвідомого, поведінки, діяльності, вчинку, спілкування, особистості, індивідуальності; концепції та теорії, що розкривають закономірності виникнення, розвитку та функціонування психіки; психологічні особливості життєвого шляху особистості, взаємодії людей у малих і великих соціальних групах; </w:t>
            </w: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міжгрупової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взаємодії тощо.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Методи, методики та технології: 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теоретичного та емпіричного дослідження, </w:t>
            </w: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валідні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стандартизовані </w:t>
            </w: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психодіагностичні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методики, методи аналізу даних, технології психологічної допомоги (тренінгові, психотерапевтичні, просвітницькі, консультаційні, </w:t>
            </w: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психодіагностичні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інші залежно від спеціалізації).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Інструментарій та обладнання: 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психологічні прилади, комп’ютерна техніка, мережеві системи пошуку та обробки інформації; бібліотечні ресурси та технології, зокрема електронні; мультимедійне обладнання; програми статистичної обробки та візуалізації даних.  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Освітньо-професійна програма ґрунтується на фундаментальних постулатах і результатах сучасних теоретико-прикладних досліджень у сфері психології, у рамках яких можлива подальша професійна та наукова кар’єра: психолог, приватна практика, викладач закладу вищої освіти.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AA5735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Освітньо-професійна програма репрезентує професійну підготовку фахівців галузі знань  </w:t>
            </w:r>
            <w:r w:rsidR="00AA5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 w:rsidR="00AA5735" w:rsidRPr="00AA5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«Соціальні нау</w:t>
            </w:r>
            <w:r w:rsidR="00AA5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ки, журналістика, інформація та міжнародні відносини</w:t>
            </w:r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спеціальності </w:t>
            </w:r>
            <w:r w:rsidR="00634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«Психологія» з </w:t>
            </w:r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трьома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вибірковими блоками професійного спрямування: </w:t>
            </w: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психологічне консультування та психотерапія</w:t>
            </w:r>
            <w:r w:rsidR="004321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організаційна психологія</w:t>
            </w:r>
            <w:r w:rsidR="00432176" w:rsidRPr="00EB4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4321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432176" w:rsidRPr="004321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сихологічна допомога в закладах освіти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Ключові слова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психологічне консультування, основи психотерапії, психологічний тренінг, </w:t>
            </w: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нейропсихотерапія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психологічні технології, бізнес-тренінг, психологія організацій, управління персоналом, консультування в організації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Освітньо-професійна програма ґрунтується на практичній підготовці майбутніх фахівців психології, здатних до реалізації себе як психологів-практиків із володінням базовими навичками психологічного консультування у різних напрямках психологічної практики. 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46" w:type="dxa"/>
            <w:gridSpan w:val="2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 – Здатність випускників до працевлаштування та подальшого навчання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класифікатора професій ДК 003:2010 фахівець має право працювати:</w:t>
            </w:r>
          </w:p>
          <w:p w:rsidR="00EB413E" w:rsidRPr="00EB413E" w:rsidRDefault="00EB413E" w:rsidP="00EB4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2310.2 (20199) Викладач вищого навчального закладу</w:t>
            </w:r>
          </w:p>
          <w:p w:rsidR="00EB413E" w:rsidRPr="00EB413E" w:rsidRDefault="00EB413E" w:rsidP="00EB4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2320 (24420)Викладач професійного навчально-виховного закладу</w:t>
            </w:r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2445.2. (24459) Психолог</w:t>
            </w:r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можливостей реалізуватися як приватний підприємець фахівець може здійснювати професійну діяльність за КВЕД 2010: </w:t>
            </w:r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72.2. Дослідження й експериментальні розробки у сфері суспільних та гуманітарних наук;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група 63.9. Надання інформаційних послуг;</w:t>
            </w:r>
          </w:p>
          <w:p w:rsidR="00EB413E" w:rsidRPr="00EB413E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85.5 Інші види освіти. </w:t>
            </w:r>
          </w:p>
          <w:p w:rsidR="00EB413E" w:rsidRPr="00EB413E" w:rsidRDefault="00EB413E" w:rsidP="00EB413E">
            <w:pPr>
              <w:rPr>
                <w:rFonts w:eastAsia="Times New Roman"/>
                <w:strike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85.6. Допоміжна діяльність у сфері освіти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на  третьому (освітньо-науковому) рівні вищої освіти «Доктор філософії», програми підвищення кваліфікації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46" w:type="dxa"/>
            <w:gridSpan w:val="2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Поєднання лекцій, практичних занять, лабораторних робіт, консультацій із науково-педагогічними працівниками й професійною спільнотою та самостійної навчально-дослідної роботи, проходження практики та виконання магістерської кваліфікаційної роботи. 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Екзамени, заліки, поточний контроль, захист курсових </w:t>
            </w:r>
            <w:proofErr w:type="spellStart"/>
            <w:r w:rsidRPr="00EB41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проеєктів</w:t>
            </w:r>
            <w:proofErr w:type="spellEnd"/>
            <w:r w:rsidRPr="00EB41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захист магістерської кваліфікаційної роботи.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46" w:type="dxa"/>
            <w:gridSpan w:val="2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 – Програмні компетентності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Інтегральна компетентність (ІНТ)</w:t>
            </w:r>
          </w:p>
        </w:tc>
        <w:tc>
          <w:tcPr>
            <w:tcW w:w="7012" w:type="dxa"/>
            <w:shd w:val="clear" w:color="auto" w:fill="auto"/>
          </w:tcPr>
          <w:p w:rsidR="00EB413E" w:rsidRPr="004F0D53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0D5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розв’язувати складні завдання  і проблеми у процесі навчання та професійної діяльності у галузі психології, що передбачає проведення досліджень та/або здійснення інновацій та характеризується комплексністю та невизначеністю умов і вимог.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ЗК1.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знання у практичних ситуаціях.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ЗК2. Здатність проведення досліджень на відповідному рівні.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ЗК3. </w:t>
            </w: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датність генерувати нові ідеї (креативність).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ЗК4.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Вміння виявляти, ставити та розв’язувати проблеми.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ЗК5.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Цінування та повага різноманітності та мультикультурності.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ЗК6. </w:t>
            </w:r>
            <w:r w:rsidRPr="00EB41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діяти на основі етичних міркувань (мотивів).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ЗК7.</w:t>
            </w:r>
            <w:r w:rsidRPr="00EB41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Здатність діяти соціально відповідально та свідомо.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ЗК8.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розробляти та управляти проектами.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ЗК9. Здатність мотивувати людей та рухатись до спільної мети.</w:t>
            </w:r>
          </w:p>
          <w:p w:rsidR="00EB413E" w:rsidRPr="00EB413E" w:rsidRDefault="00EB413E" w:rsidP="00EB413E">
            <w:pPr>
              <w:pStyle w:val="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ЗК10. Здатність спілкуватися іноземною мовою.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 (фахові, предметні) компетентності</w:t>
            </w:r>
          </w:p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спеціальності (ФК)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ФК1. Здатність здійснювати теоретичний, методологічний та емпіричний аналіз актуальних проблем психологічної науки та/або практики.</w:t>
            </w:r>
          </w:p>
          <w:p w:rsidR="00EB413E" w:rsidRPr="00EB413E" w:rsidRDefault="00EB413E" w:rsidP="00EB413E">
            <w:pPr>
              <w:pStyle w:val="10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ФК2. Здатність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самостійно планувати, організовувати та здійснювати психологічне дослідження з елементами наукової новизни та/або практичної значущості.</w:t>
            </w:r>
          </w:p>
          <w:p w:rsidR="00EB413E" w:rsidRPr="00EB413E" w:rsidRDefault="00EB413E" w:rsidP="00EB413E">
            <w:pPr>
              <w:pStyle w:val="10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ФК3. Здатність обирати і застосувати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валідні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надійні методи наукового дослідження та/або доказові методики і техніки практичної діяльності.</w:t>
            </w:r>
          </w:p>
          <w:p w:rsidR="00EB413E" w:rsidRPr="00EB413E" w:rsidRDefault="00EB413E" w:rsidP="00EB413E">
            <w:pPr>
              <w:pStyle w:val="10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ФК4. Здатність здійснювати практичну діяльність (</w:t>
            </w:r>
            <w:proofErr w:type="spellStart"/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тренінгову</w:t>
            </w:r>
            <w:proofErr w:type="spellEnd"/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психотерапевтичну, консультаційну, </w:t>
            </w:r>
            <w:proofErr w:type="spellStart"/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психодіагностичну</w:t>
            </w:r>
            <w:proofErr w:type="spellEnd"/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іншу залежно від спеціалізації) з використанням науково </w:t>
            </w:r>
            <w:proofErr w:type="spellStart"/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верифікованих</w:t>
            </w:r>
            <w:proofErr w:type="spellEnd"/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методів і технік.</w:t>
            </w:r>
          </w:p>
          <w:p w:rsidR="00EB413E" w:rsidRPr="00EB413E" w:rsidRDefault="00EB413E" w:rsidP="00EB413E">
            <w:pPr>
              <w:pStyle w:val="10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ФК5. Здатність організовувати та реалізовувати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просвітницьку та освітню діяльність для різних категорій населення у сфері психології.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ФК6. 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ефективно взаємодіяти з колегами в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моно-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мультидисциплінарних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командах.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ФК7. 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ФК8. З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датність оцінювати м</w:t>
            </w:r>
            <w:r w:rsidRPr="00EB41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жі власної фахової компетентності та підвищувати професійну кваліфікацію.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ФК9. 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дотримуватися у фаховій діяльності норм професійної етики та керуватися загальнолюдськими цінностями.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ФК10. Здатність розробляти та впроваджувати інноваційні методи психологічної допомоги клієнтам у складних життєвих ситуаціях.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Фахові компетентності професійного спрямування (ФКС)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Вибірковий блок 0101 «Психологічне консультування та психотерапія»</w:t>
            </w:r>
          </w:p>
          <w:p w:rsidR="00EB413E" w:rsidRPr="00EB413E" w:rsidRDefault="00EB413E" w:rsidP="00EB413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>ФКС1.1. Вміння здійснювати діагностику психологічного здоров’я.</w:t>
            </w:r>
          </w:p>
          <w:p w:rsidR="00EB413E" w:rsidRPr="00EB413E" w:rsidRDefault="00EB413E" w:rsidP="00EB413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 xml:space="preserve">ФКС1.2. Здатність структурувати процес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</w:rPr>
              <w:t>консультуванняз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</w:rPr>
              <w:t xml:space="preserve"> елементами психотерапії для різних категорій громадян, готувати представлення випадку на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</w:rPr>
              <w:t>супервізіях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</w:rPr>
              <w:t xml:space="preserve">, оцінювати динаміку та ефективність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</w:rPr>
              <w:t>психоконсультаційної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</w:rPr>
              <w:t xml:space="preserve"> роботи.</w:t>
            </w:r>
          </w:p>
          <w:p w:rsidR="00EB413E" w:rsidRPr="00EB413E" w:rsidRDefault="00EB413E" w:rsidP="00EB413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>ФКС1.3. Здатність володіти методологією організації та проведення психологічного тренінгу у відповідності до різної категорії громадян.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Вибірковий блок 0102 «Організаційна психологія»</w:t>
            </w:r>
          </w:p>
          <w:p w:rsidR="00EB413E" w:rsidRPr="00EB413E" w:rsidRDefault="00EB413E" w:rsidP="00EB413E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>ФКС 2.1. Вміння здійснювати психологічну діагностику персоналу відповідно до запиту.</w:t>
            </w:r>
          </w:p>
          <w:p w:rsidR="00EB413E" w:rsidRPr="00EB413E" w:rsidRDefault="00EB413E" w:rsidP="00EB413E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 xml:space="preserve">ФКС 2.2. Здатність володіти основними принципами та особливостями функціонування організації та проводити психологічні консультації у її межах, відповідно до запитів. </w:t>
            </w:r>
          </w:p>
          <w:p w:rsidR="00EB413E" w:rsidRPr="00EB413E" w:rsidRDefault="00EB413E" w:rsidP="00EB413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>ФКС 2.3. Здатність володіти методологією організації та проведення бізнес-тренінгу в організації.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Вибірковий блок 0103 «Психологічна допомога у закладах освіти»</w:t>
            </w:r>
          </w:p>
          <w:p w:rsidR="00EB413E" w:rsidRPr="00EB413E" w:rsidRDefault="00EB413E" w:rsidP="00EB413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 xml:space="preserve">ФКС 3. 1. Вміння володіти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</w:rPr>
              <w:t>психодіагностичним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</w:rPr>
              <w:t xml:space="preserve"> інструментарієм практичного психолога у закладах освіти.</w:t>
            </w:r>
          </w:p>
          <w:p w:rsidR="00EB413E" w:rsidRPr="00EB413E" w:rsidRDefault="00EB413E" w:rsidP="00EB413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>ФКС3.2. Здатність володіти навичками проводити консультування, корекційно-розвивальні заняття із учасниками освітнього процесу</w:t>
            </w:r>
          </w:p>
          <w:p w:rsidR="00EB413E" w:rsidRPr="00EB413E" w:rsidRDefault="00EB413E" w:rsidP="00EB413E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>ФКС1.3. Здатність володіти методологією організації роботи із дітьми «групи ризику».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 – Програмні результати навчання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vMerge w:val="restart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Програмні результати навчання (ПРН)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ПРН1.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ПРН2. Вміти організовувати та проводити психологічне дослідження із застосуванням </w:t>
            </w:r>
            <w:proofErr w:type="spellStart"/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валідних</w:t>
            </w:r>
            <w:proofErr w:type="spellEnd"/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надійних методів.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ПРН3. Узагальнювати емпіричні дані та формулювати теоретичні висновки.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ПРН4. Робити психологічний прогноз щодо розвитку особистості, груп, організацій.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ПРН5. Розробляти програми психологічних інтервенцій (тренінг, психотерапія, консультування тощо), провадити їх в індивідуальній та груповій роботі, оцінювати якість.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ПРН6. Розробляти просвітницькі матеріали та освітні програми, впроваджувати їх, отримувати зворотній зв’язок, оцінювати якість.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ПРН7. Доступно і аргументовано представляти результати досліджень у писемній та усній формах, брати участь у фахових дискусіях.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ПРН8. Оцінювати ступінь складності завдань діяльності та приймати рішення про звернення за допомогою або підвищення кваліфікації.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ПРН9. Вирішувати етичні дилеми з опорою на норми закону, етичні принципи та загальнолюдські цінності.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ПРН10.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аналітичний пошук відповідної до сформульованої проблеми наукової інформації та оцінювати її за критеріями адекватності.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  <w:jc w:val="center"/>
        </w:trPr>
        <w:tc>
          <w:tcPr>
            <w:tcW w:w="2334" w:type="dxa"/>
            <w:vMerge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ПРН11.Здійснювати адаптацію та модифікацію існуючих наукових підходів і методів до конкретних ситуацій професійної діяльності.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 професійного спрямування</w:t>
            </w:r>
          </w:p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(ПРНПС)</w:t>
            </w:r>
          </w:p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Вибірковий блок 0101 «Психологічне консультування та психотерапія»</w:t>
            </w:r>
          </w:p>
          <w:p w:rsidR="00EB413E" w:rsidRPr="00EB413E" w:rsidRDefault="00EB413E" w:rsidP="00EB413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>ПРНПС 1.3. Використовувати методи психотерапії у власній консультативній практиці (вміння самостійно організовувати процес діагностики, консультування та психокорекції, дбати про психогігієну праці).</w:t>
            </w:r>
          </w:p>
          <w:p w:rsidR="00EB413E" w:rsidRPr="00EB413E" w:rsidRDefault="00EB413E" w:rsidP="00EB413E">
            <w:pPr>
              <w:pStyle w:val="a6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>ПРНПС 1.2. Проводити психопрофілактичні, релаксаційні та тренінгові заняття, застосовуючи відповідний психологічний інструментарій.</w:t>
            </w:r>
          </w:p>
          <w:p w:rsidR="00EB413E" w:rsidRPr="00EB413E" w:rsidRDefault="00EB413E" w:rsidP="00EB413E">
            <w:pPr>
              <w:pStyle w:val="a6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13E">
              <w:rPr>
                <w:rFonts w:ascii="Times New Roman" w:hAnsi="Times New Roman"/>
                <w:sz w:val="24"/>
                <w:szCs w:val="24"/>
              </w:rPr>
              <w:t xml:space="preserve">ПРНПС 1.3. Пропонувати власні способи вирішення психологічних задач і проблем у процесі професійної діяльності, зокрема надання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</w:rPr>
              <w:t>психоконсультативних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</w:rPr>
              <w:t>тренінгових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</w:rPr>
              <w:t xml:space="preserve"> послуг, приймати та аргументувати власні рішення щодо їх розв’язання.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Вибірковий блок 0102 «Організаційна психологія»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ПРНПС 2.1.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методи організаційної психології у власній консультативній практиці (вміння самостійно організовувати процес діагностики, консультування та психокорекції, дбати про психогігієну праці).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ПРНПС 2.2.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Проводити психопрофілактичні,консультативні та тренінгові заняття із персоналом організації, застосовуючи відповідний психологічний інструментарій.</w:t>
            </w:r>
          </w:p>
          <w:p w:rsidR="00EB413E" w:rsidRPr="00EB413E" w:rsidRDefault="00EB413E" w:rsidP="00EB413E">
            <w:pPr>
              <w:pStyle w:val="a6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</w:rPr>
              <w:t xml:space="preserve">ПРНПС 2.3. </w:t>
            </w:r>
            <w:r w:rsidRPr="00EB413E">
              <w:rPr>
                <w:rFonts w:ascii="Times New Roman" w:hAnsi="Times New Roman"/>
                <w:sz w:val="24"/>
                <w:szCs w:val="24"/>
              </w:rPr>
              <w:t xml:space="preserve">Здійснювати соціально-психологічний супровід змін в організаціях, шляхом імплементації бізнес-тренінгу та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</w:rPr>
              <w:t>тренінгу</w:t>
            </w:r>
            <w:r w:rsidR="004F0D53">
              <w:rPr>
                <w:rFonts w:ascii="Times New Roman" w:hAnsi="Times New Roman"/>
                <w:sz w:val="24"/>
                <w:szCs w:val="24"/>
              </w:rPr>
              <w:t>фасилітація</w:t>
            </w:r>
            <w:r w:rsidRPr="00EB413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</w:rPr>
              <w:t xml:space="preserve"> організаціях.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Вибірковий блок 0103«</w:t>
            </w:r>
            <w:r w:rsidRPr="00EB413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Психологічнадопомога в закладах освіти</w:t>
            </w:r>
            <w:r w:rsidRPr="00EB41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»</w:t>
            </w:r>
          </w:p>
          <w:p w:rsidR="00EB413E" w:rsidRPr="00EB413E" w:rsidRDefault="00EB413E" w:rsidP="00EB413E">
            <w:pPr>
              <w:pStyle w:val="a6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</w:rPr>
              <w:t>ПРНПС 3.1 Досконало володіти методами психологічної діагностики практичного психолога у закладах освіти.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ПРНПС 3.2 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психопрофілактичні,консультативні та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корекційно-розвивальні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заняття у закладах освіти. </w:t>
            </w:r>
          </w:p>
          <w:p w:rsidR="00EB413E" w:rsidRPr="00EB413E" w:rsidRDefault="00EB413E" w:rsidP="00EB413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ПРНПС 3.3 Проводити </w:t>
            </w: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психопрофілактичні,консультативні та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корекційно-розвивальні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заняття із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дітьми «групи ризику»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Комунікація (КОМ)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КОМ 1. Донесення до фахівців і нефахівців інформації, ідей, проблем, рішень та власного досвіду в галузі професійної діяльності.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КОМ 2. Здатність ефективно формувати комунікаційну стратегію.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Автономія і відповідальність (</w:t>
            </w:r>
            <w:proofErr w:type="spellStart"/>
            <w:r w:rsidRPr="00EB413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АіВ</w:t>
            </w:r>
            <w:proofErr w:type="spellEnd"/>
            <w:r w:rsidRPr="00EB413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АіВ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 Управління комплексними діями або проектами, відповідальність за прийняття рішень у непередбачуваних умовах.</w:t>
            </w:r>
          </w:p>
          <w:p w:rsidR="00EB413E" w:rsidRPr="00EB413E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АіВ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 Відповідальність за професійний розвиток окремих осіб та/або груп осіб, здатність до подальшого навчання з високим рівнем автономності.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46" w:type="dxa"/>
            <w:gridSpan w:val="2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8 – Ресурсне забезпечення реалізації програми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Специфічні характеристики </w:t>
            </w: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кадрового забезпечення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80% науково-педагогічних працівників, задіяних до викладання професійно-орієнтованих дисциплін зі спеціальності 053 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«Психологія», мають наукові ступені та вчені звання.</w:t>
            </w:r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 освітньої програми: </w:t>
            </w:r>
            <w:proofErr w:type="spellStart"/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Орищин-Буждиган</w:t>
            </w:r>
            <w:proofErr w:type="spellEnd"/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доцент кафедри теоретичної та практичної психології, </w:t>
            </w:r>
            <w:r w:rsidRPr="00EB41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канд. </w:t>
            </w:r>
            <w:proofErr w:type="spellStart"/>
            <w:r w:rsidRPr="00EB41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психол</w:t>
            </w:r>
            <w:proofErr w:type="spellEnd"/>
            <w:r w:rsidRPr="00EB41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н.</w:t>
            </w:r>
            <w:r w:rsidR="004321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підвищення фахового рівня всі науково-педагогічні працівники один раз на п’ять років проходять стажування, в т.ч. закордонні.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Специфічні характеристики матеріально-технічного забезпечення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Для реалізації освітнього процесу є: </w:t>
            </w:r>
          </w:p>
          <w:p w:rsidR="00EB413E" w:rsidRPr="00EB413E" w:rsidRDefault="00EB413E" w:rsidP="00EB413E">
            <w:pPr>
              <w:pStyle w:val="a6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B413E">
              <w:rPr>
                <w:rFonts w:ascii="Times New Roman" w:eastAsia="Times New Roman" w:hAnsi="Times New Roman"/>
                <w:sz w:val="24"/>
              </w:rPr>
              <w:t xml:space="preserve">аудиторії з мультимедійним забезпеченням, </w:t>
            </w:r>
          </w:p>
          <w:p w:rsidR="00EB413E" w:rsidRPr="00EB413E" w:rsidRDefault="00EB413E" w:rsidP="00EB413E">
            <w:pPr>
              <w:pStyle w:val="a6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B413E">
              <w:rPr>
                <w:rFonts w:ascii="Times New Roman" w:eastAsia="Times New Roman" w:hAnsi="Times New Roman"/>
                <w:sz w:val="24"/>
              </w:rPr>
              <w:t xml:space="preserve">тренінгова кімната, </w:t>
            </w:r>
          </w:p>
          <w:p w:rsidR="00EB413E" w:rsidRPr="00EB413E" w:rsidRDefault="00EB413E" w:rsidP="00EB413E">
            <w:pPr>
              <w:pStyle w:val="a6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B413E">
              <w:rPr>
                <w:rFonts w:ascii="Times New Roman" w:eastAsia="Times New Roman" w:hAnsi="Times New Roman"/>
                <w:sz w:val="24"/>
              </w:rPr>
              <w:t>кабінет психологічного консультування.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Специфічні характеристики інформаційно-методичного забезпечення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Проблемно-діяльнісний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контекстний та </w:t>
            </w:r>
            <w:proofErr w:type="spellStart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>студентоцентрований</w:t>
            </w:r>
            <w:proofErr w:type="spellEnd"/>
            <w:r w:rsidRPr="00EB4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підходи з доцільним поєднанням лекцій, самостійної, теоретичної та практичної роботи, застосуванням сучасних інформаційних технологій (</w:t>
            </w:r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робота з системою </w:t>
            </w:r>
            <w:proofErr w:type="spellStart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Moodle</w:t>
            </w:r>
            <w:proofErr w:type="spellEnd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), </w:t>
            </w:r>
            <w:proofErr w:type="spellStart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GoogleClassroom</w:t>
            </w:r>
            <w:proofErr w:type="spellEnd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Microsoft </w:t>
            </w:r>
            <w:proofErr w:type="spellStart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Zoom</w:t>
            </w:r>
            <w:proofErr w:type="spellEnd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різноманітних </w:t>
            </w:r>
            <w:proofErr w:type="spellStart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онлайн-платформ</w:t>
            </w:r>
            <w:proofErr w:type="spellEnd"/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).</w:t>
            </w:r>
            <w:r w:rsidRPr="00EB4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Для реалізації емпіричного дослідження при проходженні переддипломної практики та написання магістерських кваліфікаційних робіт використання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прикладних програм:</w:t>
            </w: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Statistica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SPSS-</w:t>
            </w:r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MSProject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для системи управління проектами.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46" w:type="dxa"/>
            <w:gridSpan w:val="2"/>
            <w:shd w:val="clear" w:color="auto" w:fill="AEAAA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9 – Академічна мобільність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основі двосторонніх договорів між Національним університетом «Львівська політехніка» та університетами України.</w:t>
            </w:r>
          </w:p>
        </w:tc>
      </w:tr>
      <w:tr w:rsidR="00EB413E" w:rsidRPr="00AA5735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рамках діючих двосторонніх договорів між Національним університетом «Львівська політехніка» та закордонними університетами, зокрема діє Договір про </w:t>
            </w:r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подвійні дипломи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</w:t>
            </w:r>
            <w:proofErr w:type="spellStart"/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НоттінгемТрент</w:t>
            </w:r>
            <w:proofErr w:type="spellEnd"/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Університетом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r w:rsidR="00432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Велика Британія</w:t>
            </w: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</w:tr>
      <w:tr w:rsidR="00EB413E" w:rsidRPr="00EB413E" w:rsidTr="00EB4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2334" w:type="dxa"/>
            <w:shd w:val="clear" w:color="auto" w:fill="auto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012" w:type="dxa"/>
            <w:shd w:val="clear" w:color="auto" w:fill="auto"/>
          </w:tcPr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Необхідний рівень володіння українською мовою – В2.</w:t>
            </w:r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B413E" w:rsidRPr="00EB413E" w:rsidRDefault="00EB413E" w:rsidP="00EB413E">
      <w:pPr>
        <w:pageBreakBefore/>
        <w:spacing w:line="235" w:lineRule="auto"/>
        <w:ind w:left="119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EB413E">
        <w:rPr>
          <w:rFonts w:ascii="Times New Roman" w:eastAsia="Times New Roman" w:hAnsi="Times New Roman" w:cs="Times New Roman"/>
          <w:b/>
          <w:sz w:val="24"/>
          <w:lang w:val="uk-UA"/>
        </w:rPr>
        <w:lastRenderedPageBreak/>
        <w:t>2. Розподіл змісту</w:t>
      </w:r>
    </w:p>
    <w:p w:rsidR="00EB413E" w:rsidRPr="00EB413E" w:rsidRDefault="00EB413E" w:rsidP="00EB413E">
      <w:pPr>
        <w:spacing w:line="235" w:lineRule="auto"/>
        <w:ind w:left="120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EB413E">
        <w:rPr>
          <w:rFonts w:ascii="Times New Roman" w:eastAsia="Times New Roman" w:hAnsi="Times New Roman" w:cs="Times New Roman"/>
          <w:b/>
          <w:sz w:val="24"/>
          <w:lang w:val="uk-UA"/>
        </w:rPr>
        <w:t>освітньо-професійної програми</w:t>
      </w:r>
    </w:p>
    <w:p w:rsidR="00EB413E" w:rsidRPr="00EB413E" w:rsidRDefault="00EB413E" w:rsidP="00EB413E">
      <w:pPr>
        <w:spacing w:line="235" w:lineRule="auto"/>
        <w:ind w:left="120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EB413E">
        <w:rPr>
          <w:rFonts w:ascii="Times New Roman" w:eastAsia="Times New Roman" w:hAnsi="Times New Roman" w:cs="Times New Roman"/>
          <w:b/>
          <w:sz w:val="24"/>
          <w:lang w:val="uk-UA"/>
        </w:rPr>
        <w:t>за групами компонентів та циклами підготовки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153"/>
        <w:gridCol w:w="1869"/>
        <w:gridCol w:w="1870"/>
        <w:gridCol w:w="1870"/>
      </w:tblGrid>
      <w:tr w:rsidR="00EB413E" w:rsidRPr="00EB413E" w:rsidTr="00EB413E">
        <w:trPr>
          <w:trHeight w:val="283"/>
        </w:trPr>
        <w:tc>
          <w:tcPr>
            <w:tcW w:w="594" w:type="dxa"/>
            <w:vMerge w:val="restart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№</w:t>
            </w:r>
          </w:p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п/п</w:t>
            </w:r>
          </w:p>
        </w:tc>
        <w:tc>
          <w:tcPr>
            <w:tcW w:w="3153" w:type="dxa"/>
            <w:vMerge w:val="restart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Цикл підготовки</w:t>
            </w:r>
          </w:p>
        </w:tc>
        <w:tc>
          <w:tcPr>
            <w:tcW w:w="5609" w:type="dxa"/>
            <w:gridSpan w:val="3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Обсяг навчального навантаження здобувача вищої освіти (кредитів/%)</w:t>
            </w:r>
          </w:p>
        </w:tc>
      </w:tr>
      <w:tr w:rsidR="00EB413E" w:rsidRPr="00EB413E" w:rsidTr="00EB413E">
        <w:trPr>
          <w:trHeight w:val="261"/>
        </w:trPr>
        <w:tc>
          <w:tcPr>
            <w:tcW w:w="594" w:type="dxa"/>
            <w:vMerge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53" w:type="dxa"/>
            <w:vMerge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869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Обов’язкові компоненти освітньо-професійної програми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Вибіркові компоненти освітньо-професійної програми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Всього за весь термін навчання</w:t>
            </w:r>
          </w:p>
        </w:tc>
      </w:tr>
      <w:tr w:rsidR="00EB413E" w:rsidRPr="00EB413E" w:rsidTr="00EB413E">
        <w:tc>
          <w:tcPr>
            <w:tcW w:w="594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3153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869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</w:tr>
      <w:tr w:rsidR="00EB413E" w:rsidRPr="00EB413E" w:rsidTr="00EB413E">
        <w:tc>
          <w:tcPr>
            <w:tcW w:w="594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3153" w:type="dxa"/>
          </w:tcPr>
          <w:p w:rsidR="00EB413E" w:rsidRPr="00EB413E" w:rsidRDefault="00EB413E" w:rsidP="00EB413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Цикл загальної підготовки</w:t>
            </w:r>
          </w:p>
        </w:tc>
        <w:tc>
          <w:tcPr>
            <w:tcW w:w="1869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3/3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3/3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6/6,7</w:t>
            </w:r>
          </w:p>
        </w:tc>
      </w:tr>
      <w:tr w:rsidR="00EB413E" w:rsidRPr="00EB413E" w:rsidTr="00EB413E">
        <w:tc>
          <w:tcPr>
            <w:tcW w:w="594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3153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Цикл професійної підготовки</w:t>
            </w:r>
          </w:p>
        </w:tc>
        <w:tc>
          <w:tcPr>
            <w:tcW w:w="1869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63/70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21/23,3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84/93,3</w:t>
            </w:r>
          </w:p>
        </w:tc>
      </w:tr>
      <w:tr w:rsidR="00EB413E" w:rsidRPr="00EB413E" w:rsidTr="00EB413E">
        <w:tc>
          <w:tcPr>
            <w:tcW w:w="3747" w:type="dxa"/>
            <w:gridSpan w:val="2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Всього за весь термін навчання</w:t>
            </w:r>
          </w:p>
        </w:tc>
        <w:tc>
          <w:tcPr>
            <w:tcW w:w="1869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66/73,3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24/26,7</w:t>
            </w:r>
          </w:p>
        </w:tc>
        <w:tc>
          <w:tcPr>
            <w:tcW w:w="1870" w:type="dxa"/>
          </w:tcPr>
          <w:p w:rsidR="00EB413E" w:rsidRPr="00EB413E" w:rsidRDefault="00EB413E" w:rsidP="00EB413E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413E">
              <w:rPr>
                <w:rFonts w:ascii="Times New Roman" w:eastAsia="Times New Roman" w:hAnsi="Times New Roman" w:cs="Times New Roman"/>
                <w:sz w:val="24"/>
                <w:lang w:val="uk-UA"/>
              </w:rPr>
              <w:t>90/100</w:t>
            </w:r>
          </w:p>
        </w:tc>
      </w:tr>
    </w:tbl>
    <w:p w:rsidR="00EB413E" w:rsidRPr="00EB413E" w:rsidRDefault="00EB413E" w:rsidP="00EB413E">
      <w:pPr>
        <w:spacing w:line="235" w:lineRule="auto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EB413E" w:rsidRPr="00EB413E" w:rsidRDefault="00EB413E" w:rsidP="00EB413E">
      <w:pPr>
        <w:spacing w:line="235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EB413E">
        <w:rPr>
          <w:rFonts w:ascii="Times New Roman" w:eastAsia="Times New Roman" w:hAnsi="Times New Roman" w:cs="Times New Roman"/>
          <w:b/>
          <w:sz w:val="24"/>
          <w:lang w:val="uk-UA"/>
        </w:rPr>
        <w:t>3.  Перелік компонент освітньо-професійної програми та їх логічна послідовність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7"/>
        <w:gridCol w:w="3830"/>
        <w:gridCol w:w="1232"/>
        <w:gridCol w:w="3036"/>
      </w:tblGrid>
      <w:tr w:rsidR="00EB413E" w:rsidRPr="00EB413E" w:rsidTr="00EB413E">
        <w:trPr>
          <w:trHeight w:val="511"/>
          <w:jc w:val="center"/>
        </w:trPr>
        <w:tc>
          <w:tcPr>
            <w:tcW w:w="1247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3830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Компоненти освітньої програми</w:t>
            </w:r>
          </w:p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підсумкового контролю 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98" w:type="dxa"/>
            <w:gridSpan w:val="3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306"/>
          <w:jc w:val="center"/>
        </w:trPr>
        <w:tc>
          <w:tcPr>
            <w:tcW w:w="9345" w:type="dxa"/>
            <w:gridSpan w:val="4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Обов'язкові компоненти спеціальності</w:t>
            </w:r>
          </w:p>
        </w:tc>
      </w:tr>
      <w:tr w:rsidR="00EB413E" w:rsidRPr="00EB413E" w:rsidTr="00EB413E">
        <w:trPr>
          <w:trHeight w:val="193"/>
          <w:jc w:val="center"/>
        </w:trPr>
        <w:tc>
          <w:tcPr>
            <w:tcW w:w="9345" w:type="dxa"/>
            <w:gridSpan w:val="4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1. Цикл загальної </w:t>
            </w:r>
            <w:r w:rsidRPr="00EB4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підготовки</w:t>
            </w:r>
          </w:p>
        </w:tc>
      </w:tr>
      <w:tr w:rsidR="00EB413E" w:rsidRPr="00EB413E" w:rsidTr="00EB413E">
        <w:trPr>
          <w:trHeight w:val="261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СК1.1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EB413E" w:rsidRPr="00EB413E" w:rsidTr="00EB413E">
        <w:trPr>
          <w:trHeight w:val="238"/>
          <w:jc w:val="center"/>
        </w:trPr>
        <w:tc>
          <w:tcPr>
            <w:tcW w:w="5077" w:type="dxa"/>
            <w:gridSpan w:val="2"/>
            <w:shd w:val="clear" w:color="auto" w:fill="auto"/>
            <w:vAlign w:val="bottom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Всього за цикл: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jc w:val="center"/>
        </w:trPr>
        <w:tc>
          <w:tcPr>
            <w:tcW w:w="9345" w:type="dxa"/>
            <w:gridSpan w:val="4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2. Цикл </w:t>
            </w:r>
            <w:r w:rsidRPr="00EB4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професійної підготовки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СК2.1.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психологічного дослідження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СК2.2.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психологічного дослідження</w:t>
            </w:r>
            <w:r w:rsidR="00C94783"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(курсова робота)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СК2.3.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Глибинна психологія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СК2.4.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EB413E" w:rsidRPr="00421686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Психологічне консультування з основами психотерапії, частина 1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СК2.5.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Психологічне консультування з основами психотерапії, частина 2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B413E" w:rsidRPr="00EB413E" w:rsidTr="00EB413E">
        <w:trPr>
          <w:trHeight w:val="283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СК2.6.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травми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EB413E" w:rsidRPr="00EB413E" w:rsidTr="00EB413E">
        <w:trPr>
          <w:trHeight w:val="229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2.7.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самопізнання та саморегуляції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EB413E" w:rsidRPr="00EB413E" w:rsidTr="00EB413E">
        <w:trPr>
          <w:trHeight w:val="305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2.8.</w:t>
            </w:r>
          </w:p>
        </w:tc>
        <w:tc>
          <w:tcPr>
            <w:tcW w:w="3830" w:type="dxa"/>
            <w:shd w:val="clear" w:color="auto" w:fill="auto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за темою магістерської кваліфікаційної роботи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EB413E" w:rsidRPr="00EB413E" w:rsidTr="00EB413E">
        <w:trPr>
          <w:trHeight w:val="262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2.9.</w:t>
            </w:r>
          </w:p>
        </w:tc>
        <w:tc>
          <w:tcPr>
            <w:tcW w:w="3830" w:type="dxa"/>
            <w:shd w:val="clear" w:color="auto" w:fill="auto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магістерської кваліфікаційної роботи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218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2.10.</w:t>
            </w:r>
          </w:p>
        </w:tc>
        <w:tc>
          <w:tcPr>
            <w:tcW w:w="3830" w:type="dxa"/>
            <w:shd w:val="clear" w:color="auto" w:fill="auto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екзамен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185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2.11.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 магістерської кваліфікаційної роботи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316"/>
          <w:jc w:val="center"/>
        </w:trPr>
        <w:tc>
          <w:tcPr>
            <w:tcW w:w="5077" w:type="dxa"/>
            <w:gridSpan w:val="2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Всього за цикл: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196"/>
          <w:jc w:val="center"/>
        </w:trPr>
        <w:tc>
          <w:tcPr>
            <w:tcW w:w="5077" w:type="dxa"/>
            <w:gridSpan w:val="2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за обов’язкову компоненту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363"/>
          <w:jc w:val="center"/>
        </w:trPr>
        <w:tc>
          <w:tcPr>
            <w:tcW w:w="9345" w:type="dxa"/>
            <w:gridSpan w:val="4"/>
            <w:shd w:val="clear" w:color="auto" w:fill="auto"/>
            <w:vAlign w:val="bottom"/>
          </w:tcPr>
          <w:p w:rsidR="00EB413E" w:rsidRPr="00421686" w:rsidRDefault="00EB413E" w:rsidP="00EB41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B413E" w:rsidRPr="00421686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Вибіркові компоненти освітньо-професійної програми</w:t>
            </w:r>
          </w:p>
        </w:tc>
      </w:tr>
      <w:tr w:rsidR="00EB413E" w:rsidRPr="00EB413E" w:rsidTr="00EB413E">
        <w:trPr>
          <w:jc w:val="center"/>
        </w:trPr>
        <w:tc>
          <w:tcPr>
            <w:tcW w:w="9345" w:type="dxa"/>
            <w:gridSpan w:val="4"/>
            <w:shd w:val="clear" w:color="auto" w:fill="auto"/>
            <w:vAlign w:val="bottom"/>
          </w:tcPr>
          <w:p w:rsidR="00EB413E" w:rsidRPr="00421686" w:rsidRDefault="00EB413E" w:rsidP="00EB41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1. Цикл загальної підготовки</w:t>
            </w:r>
          </w:p>
        </w:tc>
      </w:tr>
      <w:tr w:rsidR="00EB413E" w:rsidRPr="00EB413E" w:rsidTr="00EB413E">
        <w:trPr>
          <w:trHeight w:val="114"/>
          <w:jc w:val="center"/>
        </w:trPr>
        <w:tc>
          <w:tcPr>
            <w:tcW w:w="5077" w:type="dxa"/>
            <w:gridSpan w:val="2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цикл: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EB413E" w:rsidRPr="00EB413E" w:rsidTr="00EB413E">
        <w:trPr>
          <w:trHeight w:val="277"/>
          <w:jc w:val="center"/>
        </w:trPr>
        <w:tc>
          <w:tcPr>
            <w:tcW w:w="9345" w:type="dxa"/>
            <w:gridSpan w:val="4"/>
            <w:shd w:val="clear" w:color="auto" w:fill="auto"/>
            <w:vAlign w:val="bottom"/>
          </w:tcPr>
          <w:p w:rsidR="00EB413E" w:rsidRPr="00421686" w:rsidRDefault="00EB413E" w:rsidP="00EB41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2. Цикл професійної підготовки</w:t>
            </w:r>
          </w:p>
        </w:tc>
      </w:tr>
      <w:tr w:rsidR="00EB413E" w:rsidRPr="00EB413E" w:rsidTr="00EB413E">
        <w:trPr>
          <w:trHeight w:val="224"/>
          <w:jc w:val="center"/>
        </w:trPr>
        <w:tc>
          <w:tcPr>
            <w:tcW w:w="9345" w:type="dxa"/>
            <w:gridSpan w:val="4"/>
            <w:shd w:val="clear" w:color="auto" w:fill="auto"/>
            <w:vAlign w:val="bottom"/>
          </w:tcPr>
          <w:p w:rsidR="00EB413E" w:rsidRPr="00421686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блоки компонентів</w:t>
            </w:r>
          </w:p>
        </w:tc>
      </w:tr>
      <w:tr w:rsidR="00EB413E" w:rsidRPr="00EB413E" w:rsidTr="00EB413E">
        <w:trPr>
          <w:jc w:val="center"/>
        </w:trPr>
        <w:tc>
          <w:tcPr>
            <w:tcW w:w="9345" w:type="dxa"/>
            <w:gridSpan w:val="4"/>
            <w:shd w:val="clear" w:color="auto" w:fill="auto"/>
            <w:vAlign w:val="bottom"/>
          </w:tcPr>
          <w:p w:rsidR="00EB413E" w:rsidRPr="00421686" w:rsidRDefault="00EB413E" w:rsidP="00EB41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Вибіркові компоненти блоку </w:t>
            </w:r>
            <w:r w:rsidRPr="004216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0101 «Психологічне консультування та психотерапія»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ВБ1.1.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Групова психотерапія та психокорекція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C94783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ВБ1.2.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Сімейна психотерапія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C94783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EB413E" w:rsidRPr="00EB413E" w:rsidTr="00EB413E">
        <w:trPr>
          <w:trHeight w:val="236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ВБ1.3.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психологічного тренінгу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EB413E" w:rsidRPr="00EB413E" w:rsidTr="00EB413E">
        <w:trPr>
          <w:trHeight w:val="261"/>
          <w:jc w:val="center"/>
        </w:trPr>
        <w:tc>
          <w:tcPr>
            <w:tcW w:w="5077" w:type="dxa"/>
            <w:gridSpan w:val="2"/>
            <w:shd w:val="clear" w:color="auto" w:fill="auto"/>
            <w:vAlign w:val="bottom"/>
          </w:tcPr>
          <w:p w:rsidR="00EB413E" w:rsidRPr="00421686" w:rsidRDefault="00EB413E" w:rsidP="00EB413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216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203"/>
          <w:jc w:val="center"/>
        </w:trPr>
        <w:tc>
          <w:tcPr>
            <w:tcW w:w="9345" w:type="dxa"/>
            <w:gridSpan w:val="4"/>
            <w:shd w:val="clear" w:color="auto" w:fill="auto"/>
            <w:vAlign w:val="bottom"/>
          </w:tcPr>
          <w:p w:rsidR="00EB413E" w:rsidRPr="00421686" w:rsidRDefault="00EB413E" w:rsidP="00EB413E">
            <w:pPr>
              <w:pStyle w:val="10"/>
              <w:tabs>
                <w:tab w:val="left" w:pos="459"/>
              </w:tabs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686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Вибіркові компоненти блоку 0102 «Організаційна психологія»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ВБ2.1.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Психологічне консультування в організації 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 2.2.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технології бізнес-тренінгу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залік 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ВБ2.3.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організацій  та управління персоналом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EB413E" w:rsidRPr="00EB413E" w:rsidTr="00EB413E">
        <w:trPr>
          <w:jc w:val="center"/>
        </w:trPr>
        <w:tc>
          <w:tcPr>
            <w:tcW w:w="5077" w:type="dxa"/>
            <w:gridSpan w:val="2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jc w:val="center"/>
        </w:trPr>
        <w:tc>
          <w:tcPr>
            <w:tcW w:w="9345" w:type="dxa"/>
            <w:gridSpan w:val="4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Вибіркові компоненти блоку 0103</w:t>
            </w: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«Психологічна допомога в закладах освіти»</w:t>
            </w:r>
          </w:p>
        </w:tc>
      </w:tr>
      <w:tr w:rsidR="00EB413E" w:rsidRPr="00EB413E" w:rsidTr="00EB413E">
        <w:trPr>
          <w:trHeight w:val="178"/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 3. 1.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Психодіагностичний інструментарій психолога закладу освіти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 3.2.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Корекційно-розвивальна робота психолога у закладах освіти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B413E" w:rsidRPr="00EB413E" w:rsidTr="00EB413E">
        <w:trPr>
          <w:jc w:val="center"/>
        </w:trPr>
        <w:tc>
          <w:tcPr>
            <w:tcW w:w="1247" w:type="dxa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 3.3.</w:t>
            </w:r>
          </w:p>
        </w:tc>
        <w:tc>
          <w:tcPr>
            <w:tcW w:w="3830" w:type="dxa"/>
            <w:shd w:val="clear" w:color="auto" w:fill="auto"/>
            <w:vAlign w:val="bottom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психолога з дітьми «групи ризику»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EB4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EB413E" w:rsidRPr="00EB413E" w:rsidTr="00EB413E">
        <w:trPr>
          <w:jc w:val="center"/>
        </w:trPr>
        <w:tc>
          <w:tcPr>
            <w:tcW w:w="5077" w:type="dxa"/>
            <w:gridSpan w:val="2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jc w:val="center"/>
        </w:trPr>
        <w:tc>
          <w:tcPr>
            <w:tcW w:w="9345" w:type="dxa"/>
            <w:gridSpan w:val="4"/>
            <w:shd w:val="clear" w:color="auto" w:fill="auto"/>
            <w:vAlign w:val="bottom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компоненти інших освітньо-професійних програм</w:t>
            </w:r>
          </w:p>
        </w:tc>
      </w:tr>
      <w:tr w:rsidR="00EB413E" w:rsidRPr="00EB413E" w:rsidTr="00EB413E">
        <w:trPr>
          <w:trHeight w:val="286"/>
          <w:jc w:val="center"/>
        </w:trPr>
        <w:tc>
          <w:tcPr>
            <w:tcW w:w="5077" w:type="dxa"/>
            <w:gridSpan w:val="2"/>
            <w:shd w:val="clear" w:color="auto" w:fill="auto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211"/>
          <w:jc w:val="center"/>
        </w:trPr>
        <w:tc>
          <w:tcPr>
            <w:tcW w:w="5077" w:type="dxa"/>
            <w:gridSpan w:val="2"/>
            <w:shd w:val="clear" w:color="auto" w:fill="auto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за вибіркові компоненти: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13E" w:rsidRPr="00EB413E" w:rsidTr="00EB413E">
        <w:trPr>
          <w:trHeight w:val="181"/>
          <w:jc w:val="center"/>
        </w:trPr>
        <w:tc>
          <w:tcPr>
            <w:tcW w:w="5077" w:type="dxa"/>
            <w:gridSpan w:val="2"/>
            <w:shd w:val="clear" w:color="auto" w:fill="auto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освітньо-професійну програму</w:t>
            </w:r>
          </w:p>
        </w:tc>
        <w:tc>
          <w:tcPr>
            <w:tcW w:w="1232" w:type="dxa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B413E" w:rsidRPr="00EB413E" w:rsidRDefault="00EB413E" w:rsidP="00EB413E">
      <w:pPr>
        <w:spacing w:line="235" w:lineRule="auto"/>
        <w:ind w:left="120"/>
        <w:jc w:val="center"/>
        <w:rPr>
          <w:rFonts w:ascii="Times New Roman" w:eastAsia="Times New Roman" w:hAnsi="Times New Roman" w:cs="Times New Roman"/>
          <w:i/>
          <w:sz w:val="24"/>
          <w:lang w:val="uk-UA"/>
        </w:rPr>
      </w:pPr>
    </w:p>
    <w:p w:rsidR="00EB413E" w:rsidRPr="00EB413E" w:rsidRDefault="00EB413E" w:rsidP="00EB413E">
      <w:pPr>
        <w:spacing w:line="235" w:lineRule="auto"/>
        <w:ind w:left="120"/>
        <w:jc w:val="center"/>
        <w:rPr>
          <w:rFonts w:ascii="Times New Roman" w:eastAsia="Times New Roman" w:hAnsi="Times New Roman" w:cs="Times New Roman"/>
          <w:i/>
          <w:sz w:val="24"/>
          <w:lang w:val="uk-UA"/>
        </w:rPr>
      </w:pPr>
    </w:p>
    <w:p w:rsidR="00EB413E" w:rsidRPr="00EB413E" w:rsidRDefault="00EB413E" w:rsidP="00EB413E">
      <w:pPr>
        <w:spacing w:line="235" w:lineRule="auto"/>
        <w:ind w:left="120"/>
        <w:jc w:val="center"/>
        <w:rPr>
          <w:rFonts w:ascii="Times New Roman" w:eastAsia="Times New Roman" w:hAnsi="Times New Roman" w:cs="Times New Roman"/>
          <w:i/>
          <w:sz w:val="24"/>
          <w:lang w:val="uk-UA"/>
        </w:rPr>
      </w:pPr>
    </w:p>
    <w:p w:rsidR="00EB413E" w:rsidRPr="00EB413E" w:rsidRDefault="00EB413E" w:rsidP="00EB413E">
      <w:pPr>
        <w:spacing w:after="200" w:line="276" w:lineRule="auto"/>
        <w:jc w:val="center"/>
        <w:rPr>
          <w:rFonts w:ascii="Times New Roman" w:hAnsi="Times New Roman" w:cstheme="minorHAnsi"/>
          <w:b/>
          <w:sz w:val="24"/>
          <w:lang w:val="uk-UA"/>
        </w:rPr>
      </w:pPr>
      <w:r w:rsidRPr="00EB413E">
        <w:rPr>
          <w:rFonts w:ascii="Times New Roman" w:hAnsi="Times New Roman" w:cstheme="minorHAnsi"/>
          <w:b/>
          <w:sz w:val="28"/>
          <w:szCs w:val="28"/>
          <w:lang w:val="uk-UA"/>
        </w:rPr>
        <w:t>5.Матриця відповідності програмних компетентностей навчальним компонентам</w:t>
      </w:r>
    </w:p>
    <w:tbl>
      <w:tblPr>
        <w:tblStyle w:val="a3"/>
        <w:tblW w:w="10490" w:type="dxa"/>
        <w:tblInd w:w="-856" w:type="dxa"/>
        <w:tblLook w:val="04A0"/>
      </w:tblPr>
      <w:tblGrid>
        <w:gridCol w:w="924"/>
        <w:gridCol w:w="435"/>
        <w:gridCol w:w="479"/>
        <w:gridCol w:w="485"/>
        <w:gridCol w:w="435"/>
        <w:gridCol w:w="548"/>
        <w:gridCol w:w="50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46"/>
        <w:gridCol w:w="441"/>
        <w:gridCol w:w="449"/>
        <w:gridCol w:w="441"/>
        <w:gridCol w:w="435"/>
        <w:gridCol w:w="554"/>
      </w:tblGrid>
      <w:tr w:rsidR="00EB413E" w:rsidRPr="00EB413E" w:rsidTr="00EB413E">
        <w:trPr>
          <w:cantSplit/>
          <w:trHeight w:val="1134"/>
        </w:trPr>
        <w:tc>
          <w:tcPr>
            <w:tcW w:w="924" w:type="dxa"/>
            <w:tcBorders>
              <w:tl2br w:val="single" w:sz="4" w:space="0" w:color="auto"/>
            </w:tcBorders>
          </w:tcPr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Дисци-</w:t>
            </w:r>
            <w:proofErr w:type="spellEnd"/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пліни</w:t>
            </w:r>
            <w:proofErr w:type="spellEnd"/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Резу-</w:t>
            </w:r>
            <w:proofErr w:type="spellEnd"/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льтати</w:t>
            </w:r>
            <w:proofErr w:type="spellEnd"/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СК1.1</w:t>
            </w:r>
          </w:p>
        </w:tc>
        <w:tc>
          <w:tcPr>
            <w:tcW w:w="484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СК2.1.</w:t>
            </w:r>
          </w:p>
        </w:tc>
        <w:tc>
          <w:tcPr>
            <w:tcW w:w="490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СК2.2.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СК2.3.</w:t>
            </w:r>
          </w:p>
        </w:tc>
        <w:tc>
          <w:tcPr>
            <w:tcW w:w="55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СК2.4.</w:t>
            </w:r>
          </w:p>
        </w:tc>
        <w:tc>
          <w:tcPr>
            <w:tcW w:w="510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СК2.5.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СК2.6.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2.7.</w:t>
            </w:r>
          </w:p>
        </w:tc>
        <w:tc>
          <w:tcPr>
            <w:tcW w:w="433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2.8.</w:t>
            </w:r>
          </w:p>
        </w:tc>
        <w:tc>
          <w:tcPr>
            <w:tcW w:w="433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2.9.</w:t>
            </w:r>
          </w:p>
        </w:tc>
        <w:tc>
          <w:tcPr>
            <w:tcW w:w="433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2.10.</w:t>
            </w:r>
          </w:p>
        </w:tc>
        <w:tc>
          <w:tcPr>
            <w:tcW w:w="433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2.11.</w:t>
            </w:r>
          </w:p>
        </w:tc>
        <w:tc>
          <w:tcPr>
            <w:tcW w:w="433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ВБ1.1</w:t>
            </w:r>
          </w:p>
        </w:tc>
        <w:tc>
          <w:tcPr>
            <w:tcW w:w="433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ВБ1.2.</w:t>
            </w:r>
          </w:p>
        </w:tc>
        <w:tc>
          <w:tcPr>
            <w:tcW w:w="433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ВБ1.3.</w:t>
            </w:r>
          </w:p>
        </w:tc>
        <w:tc>
          <w:tcPr>
            <w:tcW w:w="447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 2.1.</w:t>
            </w:r>
          </w:p>
        </w:tc>
        <w:tc>
          <w:tcPr>
            <w:tcW w:w="442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 2.2.</w:t>
            </w:r>
          </w:p>
        </w:tc>
        <w:tc>
          <w:tcPr>
            <w:tcW w:w="450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 2.3.</w:t>
            </w:r>
          </w:p>
        </w:tc>
        <w:tc>
          <w:tcPr>
            <w:tcW w:w="442" w:type="dxa"/>
            <w:textDirection w:val="btLr"/>
          </w:tcPr>
          <w:p w:rsidR="00EB413E" w:rsidRPr="00EB413E" w:rsidRDefault="00EB413E" w:rsidP="00EB413E">
            <w:pPr>
              <w:ind w:left="113" w:right="113"/>
              <w:jc w:val="center"/>
              <w:rPr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 3.1.</w:t>
            </w:r>
          </w:p>
        </w:tc>
        <w:tc>
          <w:tcPr>
            <w:tcW w:w="429" w:type="dxa"/>
            <w:textDirection w:val="btLr"/>
          </w:tcPr>
          <w:p w:rsidR="00EB413E" w:rsidRPr="00EB413E" w:rsidRDefault="00EB413E" w:rsidP="00EB413E">
            <w:pPr>
              <w:ind w:left="113" w:right="113"/>
              <w:jc w:val="center"/>
              <w:rPr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ВБ 3.2 </w:t>
            </w:r>
          </w:p>
        </w:tc>
        <w:tc>
          <w:tcPr>
            <w:tcW w:w="566" w:type="dxa"/>
            <w:textDirection w:val="btLr"/>
          </w:tcPr>
          <w:p w:rsidR="00EB413E" w:rsidRPr="00EB413E" w:rsidRDefault="00EB413E" w:rsidP="00EB413E">
            <w:pPr>
              <w:ind w:left="113" w:right="113"/>
              <w:jc w:val="center"/>
              <w:rPr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 3.3.</w:t>
            </w: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ІНТ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ЗК2</w:t>
            </w: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ЗК3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ЗК4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ЗК5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ЗК6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ЗК7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ЗК8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ЗК9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ФК3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ФК4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ФК5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ФК6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ФК7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ФК8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ФК9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ФК10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ФКС1.1.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ФКС1.2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ФКС1.3.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 2.1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 2.2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ФКС2.3.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 3.1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 3.2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92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ФКС3.3.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5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3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7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0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42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566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</w:tbl>
    <w:p w:rsidR="00C64DCD" w:rsidRDefault="00C64DCD" w:rsidP="00EB413E">
      <w:pPr>
        <w:spacing w:after="200" w:line="276" w:lineRule="auto"/>
        <w:jc w:val="both"/>
        <w:rPr>
          <w:rFonts w:ascii="Times New Roman" w:hAnsi="Times New Roman" w:cstheme="minorHAnsi"/>
          <w:b/>
          <w:sz w:val="24"/>
          <w:lang w:val="uk-UA"/>
        </w:rPr>
      </w:pPr>
    </w:p>
    <w:p w:rsidR="00EB413E" w:rsidRPr="00EB413E" w:rsidRDefault="00EB413E" w:rsidP="00EB413E">
      <w:pPr>
        <w:spacing w:after="200" w:line="276" w:lineRule="auto"/>
        <w:jc w:val="both"/>
        <w:rPr>
          <w:rFonts w:ascii="Times New Roman" w:hAnsi="Times New Roman" w:cstheme="minorHAnsi"/>
          <w:sz w:val="24"/>
          <w:lang w:val="uk-UA"/>
        </w:rPr>
      </w:pPr>
      <w:r w:rsidRPr="00EB413E">
        <w:rPr>
          <w:rFonts w:ascii="Times New Roman" w:hAnsi="Times New Roman" w:cstheme="minorHAnsi"/>
          <w:b/>
          <w:sz w:val="24"/>
          <w:lang w:val="uk-UA"/>
        </w:rPr>
        <w:t>Умовні позначення</w:t>
      </w:r>
      <w:r w:rsidRPr="00EB413E">
        <w:rPr>
          <w:rFonts w:ascii="Times New Roman" w:hAnsi="Times New Roman" w:cs="Times New Roman"/>
          <w:b/>
          <w:sz w:val="24"/>
          <w:lang w:val="uk-UA"/>
        </w:rPr>
        <w:t>: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СКі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обов’язкова дисципліна,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ВБі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вибіркова дисципліна, і – номер дисципліни у переліку компонент освітньої складової, ІНТ – інтегральна компетентність,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ЗКj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загальна компетентність,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ФКj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фахова (спеціальна) компетентність, j- номер компетентності у переліку компетентностей освітньої складової.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ФКСі–</w:t>
      </w:r>
      <w:r w:rsidRPr="00EB413E">
        <w:rPr>
          <w:rFonts w:ascii="Times New Roman" w:hAnsi="Times New Roman" w:cs="Times New Roman"/>
          <w:sz w:val="24"/>
          <w:szCs w:val="24"/>
          <w:lang w:val="uk-UA"/>
        </w:rPr>
        <w:t>фахові</w:t>
      </w:r>
      <w:proofErr w:type="spellEnd"/>
      <w:r w:rsidRPr="00EB413E">
        <w:rPr>
          <w:rFonts w:ascii="Times New Roman" w:hAnsi="Times New Roman" w:cs="Times New Roman"/>
          <w:sz w:val="24"/>
          <w:szCs w:val="24"/>
          <w:lang w:val="uk-UA"/>
        </w:rPr>
        <w:t xml:space="preserve"> компетентності вибіркових компонентів блоку </w:t>
      </w:r>
      <w:r w:rsidRPr="00EB413E">
        <w:rPr>
          <w:rFonts w:ascii="Times New Roman" w:eastAsia="Times New Roman" w:hAnsi="Times New Roman"/>
          <w:sz w:val="24"/>
          <w:szCs w:val="24"/>
          <w:lang w:val="uk-UA"/>
        </w:rPr>
        <w:t>0101, 0102 та 0103.</w:t>
      </w:r>
    </w:p>
    <w:p w:rsidR="00EB413E" w:rsidRPr="00EB413E" w:rsidRDefault="00EB413E" w:rsidP="00EB413E">
      <w:pPr>
        <w:spacing w:after="200" w:line="276" w:lineRule="auto"/>
        <w:jc w:val="center"/>
        <w:rPr>
          <w:rFonts w:ascii="Times New Roman" w:hAnsi="Times New Roman" w:cstheme="minorHAnsi"/>
          <w:b/>
          <w:sz w:val="24"/>
          <w:lang w:val="uk-UA"/>
        </w:rPr>
      </w:pPr>
      <w:r w:rsidRPr="00EB413E">
        <w:rPr>
          <w:rFonts w:ascii="Times New Roman" w:hAnsi="Times New Roman" w:cstheme="minorHAnsi"/>
          <w:b/>
          <w:sz w:val="28"/>
          <w:szCs w:val="28"/>
          <w:lang w:val="uk-UA"/>
        </w:rPr>
        <w:t>6.Матриця відповідності програмних результатів навчання навчальним компонентам</w:t>
      </w:r>
    </w:p>
    <w:tbl>
      <w:tblPr>
        <w:tblStyle w:val="a3"/>
        <w:tblW w:w="10243" w:type="dxa"/>
        <w:tblInd w:w="-714" w:type="dxa"/>
        <w:tblLook w:val="04A0"/>
      </w:tblPr>
      <w:tblGrid>
        <w:gridCol w:w="110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B413E" w:rsidRPr="00EB413E" w:rsidTr="00EB413E">
        <w:trPr>
          <w:cantSplit/>
          <w:trHeight w:val="1126"/>
        </w:trPr>
        <w:tc>
          <w:tcPr>
            <w:tcW w:w="1234" w:type="dxa"/>
            <w:tcBorders>
              <w:tl2br w:val="single" w:sz="4" w:space="0" w:color="auto"/>
            </w:tcBorders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Дисци-</w:t>
            </w:r>
            <w:proofErr w:type="spellEnd"/>
          </w:p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пліни</w:t>
            </w:r>
            <w:proofErr w:type="spellEnd"/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Резу-</w:t>
            </w:r>
            <w:proofErr w:type="spellEnd"/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льтати</w:t>
            </w:r>
            <w:proofErr w:type="spellEnd"/>
          </w:p>
          <w:p w:rsidR="00EB413E" w:rsidRPr="00EB413E" w:rsidRDefault="00EB413E" w:rsidP="00EB41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СК1.1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СК2.1.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СК2.2.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СК2.3.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СК2.4.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СК2.5.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СК2.6.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2.7.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2.8.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2.9.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2.10.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СК 2.11.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ВБ1.1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ВБ1.2.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ВБ1.3.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ВБ2.1.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ВБ2.2.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ВБ2.3.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 3.1.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ВБ3.2.</w:t>
            </w:r>
          </w:p>
        </w:tc>
        <w:tc>
          <w:tcPr>
            <w:tcW w:w="429" w:type="dxa"/>
            <w:textDirection w:val="btLr"/>
            <w:vAlign w:val="center"/>
          </w:tcPr>
          <w:p w:rsidR="00EB413E" w:rsidRPr="00EB413E" w:rsidRDefault="00EB413E" w:rsidP="00EB4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ВБ 3.3.</w:t>
            </w: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3</w:t>
            </w:r>
          </w:p>
        </w:tc>
        <w:tc>
          <w:tcPr>
            <w:tcW w:w="429" w:type="dxa"/>
            <w:vAlign w:val="center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4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5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6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7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8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9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10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 11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ПРНПС1.1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  <w:t>ПРНПС1.2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  <w:t>ПРНПС1.3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  <w:t>ПРНПС2.1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  <w:t>ПРНПС2.2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  <w:t>ПРНПС2.3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rPr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ПРНПС3.1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rPr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ПРНПС3.2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1234" w:type="dxa"/>
          </w:tcPr>
          <w:p w:rsidR="00EB413E" w:rsidRPr="00EB413E" w:rsidRDefault="00EB413E" w:rsidP="00EB413E">
            <w:pPr>
              <w:rPr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ПРНПС 3.3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 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 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АіВ</w:t>
            </w:r>
            <w:proofErr w:type="spellEnd"/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B413E" w:rsidRPr="00EB413E" w:rsidTr="00EB413E">
        <w:tc>
          <w:tcPr>
            <w:tcW w:w="1234" w:type="dxa"/>
            <w:vAlign w:val="center"/>
          </w:tcPr>
          <w:p w:rsidR="00EB413E" w:rsidRPr="00EB413E" w:rsidRDefault="00EB413E" w:rsidP="00EB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АіВ</w:t>
            </w:r>
            <w:proofErr w:type="spellEnd"/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  <w:tc>
          <w:tcPr>
            <w:tcW w:w="429" w:type="dxa"/>
          </w:tcPr>
          <w:p w:rsidR="00EB413E" w:rsidRPr="00EB413E" w:rsidRDefault="00EB413E" w:rsidP="00EB413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B413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</w:p>
        </w:tc>
      </w:tr>
    </w:tbl>
    <w:p w:rsidR="00C64DCD" w:rsidRDefault="00C64DCD" w:rsidP="00EB413E">
      <w:pPr>
        <w:spacing w:after="200" w:line="276" w:lineRule="auto"/>
        <w:jc w:val="both"/>
        <w:rPr>
          <w:rFonts w:ascii="Times New Roman" w:hAnsi="Times New Roman" w:cstheme="minorHAnsi"/>
          <w:b/>
          <w:sz w:val="24"/>
          <w:lang w:val="uk-UA"/>
        </w:rPr>
      </w:pPr>
    </w:p>
    <w:p w:rsidR="00EB413E" w:rsidRDefault="00EB413E" w:rsidP="00EB413E">
      <w:pPr>
        <w:spacing w:after="200" w:line="276" w:lineRule="auto"/>
        <w:jc w:val="both"/>
        <w:rPr>
          <w:rFonts w:ascii="Times New Roman" w:hAnsi="Times New Roman" w:cstheme="minorHAnsi"/>
          <w:sz w:val="24"/>
          <w:lang w:val="uk-UA"/>
        </w:rPr>
      </w:pPr>
      <w:r w:rsidRPr="00EB413E">
        <w:rPr>
          <w:rFonts w:ascii="Times New Roman" w:hAnsi="Times New Roman" w:cstheme="minorHAnsi"/>
          <w:b/>
          <w:sz w:val="24"/>
          <w:lang w:val="uk-UA"/>
        </w:rPr>
        <w:t>Умовні позначення</w:t>
      </w:r>
      <w:r w:rsidRPr="00EB413E">
        <w:rPr>
          <w:rFonts w:ascii="Times New Roman" w:hAnsi="Times New Roman" w:cs="Times New Roman"/>
          <w:b/>
          <w:sz w:val="24"/>
          <w:lang w:val="uk-UA"/>
        </w:rPr>
        <w:t>: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СКі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обов’язкова дисципліна,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ВБі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вибіркова дисципліна, і – номер дисципліни у переліку компонент освітньої складової,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ПРНj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програмні результати навчання,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ПРНПСj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програмні результати навчання професійного спрямування,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КОМj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–комунікація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, </w:t>
      </w:r>
      <w:proofErr w:type="spellStart"/>
      <w:r w:rsidRPr="00EB413E">
        <w:rPr>
          <w:rFonts w:ascii="Times New Roman" w:hAnsi="Times New Roman" w:cstheme="minorHAnsi"/>
          <w:sz w:val="24"/>
          <w:lang w:val="uk-UA"/>
        </w:rPr>
        <w:t>АіВj</w:t>
      </w:r>
      <w:proofErr w:type="spellEnd"/>
      <w:r w:rsidRPr="00EB413E">
        <w:rPr>
          <w:rFonts w:ascii="Times New Roman" w:hAnsi="Times New Roman" w:cstheme="minorHAnsi"/>
          <w:sz w:val="24"/>
          <w:lang w:val="uk-UA"/>
        </w:rPr>
        <w:t xml:space="preserve"> – автономія і відповідальність.</w:t>
      </w:r>
    </w:p>
    <w:sectPr w:rsidR="00EB413E" w:rsidSect="002D6A1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A6D"/>
    <w:multiLevelType w:val="hybridMultilevel"/>
    <w:tmpl w:val="91E6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25D51"/>
    <w:multiLevelType w:val="hybridMultilevel"/>
    <w:tmpl w:val="142066BC"/>
    <w:lvl w:ilvl="0" w:tplc="E9447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A5A"/>
    <w:rsid w:val="00243A5A"/>
    <w:rsid w:val="002D6A18"/>
    <w:rsid w:val="00421686"/>
    <w:rsid w:val="00432176"/>
    <w:rsid w:val="004D1246"/>
    <w:rsid w:val="004F0D53"/>
    <w:rsid w:val="005046D9"/>
    <w:rsid w:val="005903EE"/>
    <w:rsid w:val="0061144C"/>
    <w:rsid w:val="00634690"/>
    <w:rsid w:val="00670E8A"/>
    <w:rsid w:val="007268A0"/>
    <w:rsid w:val="00836DB4"/>
    <w:rsid w:val="00864671"/>
    <w:rsid w:val="0088202F"/>
    <w:rsid w:val="009454FA"/>
    <w:rsid w:val="009F6CE1"/>
    <w:rsid w:val="00AA5735"/>
    <w:rsid w:val="00BE53AF"/>
    <w:rsid w:val="00C36836"/>
    <w:rsid w:val="00C448E2"/>
    <w:rsid w:val="00C64DCD"/>
    <w:rsid w:val="00C94783"/>
    <w:rsid w:val="00D414D4"/>
    <w:rsid w:val="00E9567F"/>
    <w:rsid w:val="00EA0E54"/>
    <w:rsid w:val="00EA7F70"/>
    <w:rsid w:val="00EB413E"/>
    <w:rsid w:val="00EE5B87"/>
    <w:rsid w:val="00EF7DEB"/>
    <w:rsid w:val="00F256A0"/>
    <w:rsid w:val="00FE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5A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"/>
    <w:qFormat/>
    <w:rsid w:val="004F0D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EB413E"/>
    <w:pPr>
      <w:ind w:left="360"/>
    </w:pPr>
    <w:rPr>
      <w:rFonts w:ascii="Times New Roman" w:eastAsia="Times New Roman" w:hAnsi="Times New Roman" w:cs="Times New Roman"/>
      <w:color w:val="000000"/>
      <w:sz w:val="24"/>
      <w:lang w:val="uk-UA" w:eastAsia="uk-UA"/>
    </w:rPr>
  </w:style>
  <w:style w:type="character" w:customStyle="1" w:styleId="a5">
    <w:name w:val="Основний текст з відступом Знак"/>
    <w:basedOn w:val="a0"/>
    <w:link w:val="a4"/>
    <w:rsid w:val="00EB413E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character" w:customStyle="1" w:styleId="rvts0">
    <w:name w:val="rvts0"/>
    <w:rsid w:val="00EB413E"/>
  </w:style>
  <w:style w:type="paragraph" w:customStyle="1" w:styleId="1">
    <w:name w:val="Абзац списка1"/>
    <w:basedOn w:val="a"/>
    <w:qFormat/>
    <w:rsid w:val="00EB413E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10">
    <w:name w:val="Абзац списку1"/>
    <w:basedOn w:val="a"/>
    <w:qFormat/>
    <w:rsid w:val="00EB413E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EB413E"/>
    <w:pPr>
      <w:spacing w:after="160" w:line="259" w:lineRule="auto"/>
      <w:ind w:left="720"/>
      <w:contextualSpacing/>
    </w:pPr>
    <w:rPr>
      <w:rFonts w:cs="Times New Roman"/>
      <w:sz w:val="22"/>
      <w:szCs w:val="22"/>
      <w:lang w:val="uk-UA" w:eastAsia="en-US"/>
    </w:rPr>
  </w:style>
  <w:style w:type="paragraph" w:styleId="a7">
    <w:name w:val="No Spacing"/>
    <w:uiPriority w:val="1"/>
    <w:qFormat/>
    <w:rsid w:val="00EB41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Текст у виносці Знак"/>
    <w:basedOn w:val="a0"/>
    <w:link w:val="a9"/>
    <w:uiPriority w:val="99"/>
    <w:semiHidden/>
    <w:rsid w:val="00EB413E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EB413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4F0D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semiHidden/>
    <w:unhideWhenUsed/>
    <w:rsid w:val="004F0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15768</Words>
  <Characters>8988</Characters>
  <Application>Microsoft Office Word</Application>
  <DocSecurity>0</DocSecurity>
  <Lines>74</Lines>
  <Paragraphs>49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2022-10-07T13:00:00Z</cp:lastPrinted>
  <dcterms:created xsi:type="dcterms:W3CDTF">2025-02-18T16:36:00Z</dcterms:created>
  <dcterms:modified xsi:type="dcterms:W3CDTF">2025-05-07T19:05:00Z</dcterms:modified>
</cp:coreProperties>
</file>